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3BA8B" w14:textId="1EFFC88B" w:rsidR="00F17107" w:rsidRPr="00386785" w:rsidRDefault="00F17107" w:rsidP="00F17107">
      <w:pPr>
        <w:pStyle w:val="Heading3"/>
        <w:jc w:val="center"/>
        <w:rPr>
          <w:rFonts w:asciiTheme="minorHAnsi" w:hAnsiTheme="minorHAnsi" w:cstheme="minorHAnsi"/>
          <w:sz w:val="22"/>
          <w:szCs w:val="22"/>
        </w:rPr>
      </w:pPr>
    </w:p>
    <w:p w14:paraId="0F884356" w14:textId="77777777" w:rsidR="00F17107" w:rsidRPr="00386785" w:rsidRDefault="00F17107" w:rsidP="00F17107">
      <w:pPr>
        <w:pStyle w:val="Heading3"/>
        <w:jc w:val="center"/>
        <w:rPr>
          <w:rFonts w:asciiTheme="minorHAnsi" w:hAnsiTheme="minorHAnsi" w:cstheme="minorHAnsi"/>
          <w:sz w:val="22"/>
          <w:szCs w:val="22"/>
        </w:rPr>
      </w:pPr>
    </w:p>
    <w:p w14:paraId="798BEFBD" w14:textId="55BD4434" w:rsidR="00F17107" w:rsidRPr="00386785" w:rsidRDefault="00FF3993" w:rsidP="00F17107">
      <w:pPr>
        <w:pStyle w:val="Heading3"/>
        <w:jc w:val="center"/>
        <w:rPr>
          <w:rFonts w:asciiTheme="minorHAnsi" w:hAnsiTheme="minorHAnsi" w:cstheme="minorHAnsi"/>
          <w:sz w:val="22"/>
          <w:szCs w:val="22"/>
        </w:rPr>
      </w:pPr>
      <w:r w:rsidRPr="00386785">
        <w:rPr>
          <w:rFonts w:asciiTheme="minorHAnsi" w:hAnsiTheme="minorHAnsi" w:cstheme="minorHAnsi"/>
          <w:sz w:val="22"/>
          <w:szCs w:val="22"/>
        </w:rPr>
        <w:drawing>
          <wp:anchor distT="0" distB="0" distL="114300" distR="114300" simplePos="0" relativeHeight="251667456" behindDoc="1" locked="0" layoutInCell="1" allowOverlap="1" wp14:anchorId="6DE9A8E0" wp14:editId="0498D0C5">
            <wp:simplePos x="0" y="0"/>
            <wp:positionH relativeFrom="margin">
              <wp:posOffset>1454227</wp:posOffset>
            </wp:positionH>
            <wp:positionV relativeFrom="paragraph">
              <wp:posOffset>119510</wp:posOffset>
            </wp:positionV>
            <wp:extent cx="2148289" cy="1508760"/>
            <wp:effectExtent l="0" t="0" r="0" b="2540"/>
            <wp:wrapNone/>
            <wp:docPr id="1" name="Picture 1" descr="Bedfordshire-Netba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dfordshire-Netball-Logo"/>
                    <pic:cNvPicPr>
                      <a:picLocks noChangeAspect="1" noChangeArrowheads="1"/>
                    </pic:cNvPicPr>
                  </pic:nvPicPr>
                  <pic:blipFill>
                    <a:blip r:embed="rId8" cstate="print"/>
                    <a:srcRect/>
                    <a:stretch>
                      <a:fillRect/>
                    </a:stretch>
                  </pic:blipFill>
                  <pic:spPr bwMode="auto">
                    <a:xfrm>
                      <a:off x="0" y="0"/>
                      <a:ext cx="2178311" cy="15298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8791A07" w14:textId="77777777" w:rsidR="00C13213" w:rsidRPr="00386785" w:rsidRDefault="00C13213" w:rsidP="00F17107">
      <w:pPr>
        <w:pStyle w:val="Heading3"/>
        <w:jc w:val="center"/>
        <w:rPr>
          <w:rFonts w:asciiTheme="minorHAnsi" w:hAnsiTheme="minorHAnsi" w:cstheme="minorHAnsi"/>
          <w:sz w:val="22"/>
          <w:szCs w:val="22"/>
        </w:rPr>
      </w:pPr>
    </w:p>
    <w:p w14:paraId="28E83578" w14:textId="77777777" w:rsidR="00901B51" w:rsidRDefault="00901B51" w:rsidP="00F17107">
      <w:pPr>
        <w:pStyle w:val="Heading3"/>
        <w:jc w:val="center"/>
        <w:rPr>
          <w:rFonts w:asciiTheme="minorHAnsi" w:hAnsiTheme="minorHAnsi" w:cstheme="minorHAnsi"/>
          <w:sz w:val="22"/>
          <w:szCs w:val="22"/>
        </w:rPr>
      </w:pPr>
    </w:p>
    <w:p w14:paraId="6F57F589" w14:textId="77777777" w:rsidR="00901B51" w:rsidRDefault="00901B51" w:rsidP="00F17107">
      <w:pPr>
        <w:pStyle w:val="Heading3"/>
        <w:jc w:val="center"/>
        <w:rPr>
          <w:rFonts w:asciiTheme="minorHAnsi" w:hAnsiTheme="minorHAnsi" w:cstheme="minorHAnsi"/>
          <w:sz w:val="22"/>
          <w:szCs w:val="22"/>
        </w:rPr>
      </w:pPr>
    </w:p>
    <w:p w14:paraId="1C738AC6" w14:textId="77777777" w:rsidR="00901B51" w:rsidRDefault="00901B51" w:rsidP="00F17107">
      <w:pPr>
        <w:pStyle w:val="Heading3"/>
        <w:jc w:val="center"/>
        <w:rPr>
          <w:rFonts w:asciiTheme="minorHAnsi" w:hAnsiTheme="minorHAnsi" w:cstheme="minorHAnsi"/>
          <w:sz w:val="22"/>
          <w:szCs w:val="22"/>
        </w:rPr>
      </w:pPr>
    </w:p>
    <w:p w14:paraId="179F871A" w14:textId="77777777" w:rsidR="00901B51" w:rsidRDefault="00901B51" w:rsidP="00F17107">
      <w:pPr>
        <w:pStyle w:val="Heading3"/>
        <w:jc w:val="center"/>
        <w:rPr>
          <w:rFonts w:asciiTheme="minorHAnsi" w:hAnsiTheme="minorHAnsi" w:cstheme="minorHAnsi"/>
          <w:sz w:val="22"/>
          <w:szCs w:val="22"/>
        </w:rPr>
      </w:pPr>
    </w:p>
    <w:p w14:paraId="5E0EBA9F" w14:textId="77777777" w:rsidR="00901B51" w:rsidRDefault="00901B51" w:rsidP="00F17107">
      <w:pPr>
        <w:pStyle w:val="Heading3"/>
        <w:jc w:val="center"/>
        <w:rPr>
          <w:rFonts w:asciiTheme="minorHAnsi" w:hAnsiTheme="minorHAnsi" w:cstheme="minorHAnsi"/>
          <w:sz w:val="22"/>
          <w:szCs w:val="22"/>
        </w:rPr>
      </w:pPr>
    </w:p>
    <w:p w14:paraId="761A5F38" w14:textId="77777777" w:rsidR="00901B51" w:rsidRDefault="00901B51" w:rsidP="00F17107">
      <w:pPr>
        <w:pStyle w:val="Heading3"/>
        <w:jc w:val="center"/>
        <w:rPr>
          <w:rFonts w:asciiTheme="minorHAnsi" w:hAnsiTheme="minorHAnsi" w:cstheme="minorHAnsi"/>
          <w:sz w:val="22"/>
          <w:szCs w:val="22"/>
        </w:rPr>
      </w:pPr>
    </w:p>
    <w:p w14:paraId="6CC3D20A" w14:textId="77777777" w:rsidR="00901B51" w:rsidRDefault="00901B51" w:rsidP="00F17107">
      <w:pPr>
        <w:pStyle w:val="Heading3"/>
        <w:jc w:val="center"/>
        <w:rPr>
          <w:rFonts w:asciiTheme="minorHAnsi" w:hAnsiTheme="minorHAnsi" w:cstheme="minorHAnsi"/>
          <w:sz w:val="22"/>
          <w:szCs w:val="22"/>
        </w:rPr>
      </w:pPr>
    </w:p>
    <w:p w14:paraId="2F5DBCA6" w14:textId="77777777" w:rsidR="00901B51" w:rsidRDefault="00901B51" w:rsidP="00F17107">
      <w:pPr>
        <w:pStyle w:val="Heading3"/>
        <w:jc w:val="center"/>
        <w:rPr>
          <w:rFonts w:asciiTheme="minorHAnsi" w:hAnsiTheme="minorHAnsi" w:cstheme="minorHAnsi"/>
          <w:sz w:val="22"/>
          <w:szCs w:val="22"/>
        </w:rPr>
      </w:pPr>
    </w:p>
    <w:p w14:paraId="5D2FCFF5" w14:textId="77777777" w:rsidR="00901B51" w:rsidRDefault="00901B51" w:rsidP="00FF3993">
      <w:pPr>
        <w:pStyle w:val="Heading3"/>
        <w:jc w:val="left"/>
        <w:rPr>
          <w:rFonts w:asciiTheme="minorHAnsi" w:hAnsiTheme="minorHAnsi" w:cstheme="minorHAnsi"/>
          <w:sz w:val="22"/>
          <w:szCs w:val="22"/>
        </w:rPr>
      </w:pPr>
    </w:p>
    <w:p w14:paraId="0E49C5DF" w14:textId="77777777" w:rsidR="00901B51" w:rsidRDefault="00901B51" w:rsidP="00F17107">
      <w:pPr>
        <w:pStyle w:val="Heading3"/>
        <w:jc w:val="center"/>
        <w:rPr>
          <w:rFonts w:asciiTheme="minorHAnsi" w:hAnsiTheme="minorHAnsi" w:cstheme="minorHAnsi"/>
          <w:sz w:val="22"/>
          <w:szCs w:val="22"/>
        </w:rPr>
      </w:pPr>
    </w:p>
    <w:p w14:paraId="7AEAF483" w14:textId="77777777" w:rsidR="00901B51" w:rsidRDefault="00901B51" w:rsidP="00282053">
      <w:pPr>
        <w:pStyle w:val="Heading3"/>
        <w:jc w:val="left"/>
        <w:rPr>
          <w:rFonts w:asciiTheme="minorHAnsi" w:hAnsiTheme="minorHAnsi" w:cstheme="minorHAnsi"/>
          <w:sz w:val="22"/>
          <w:szCs w:val="22"/>
        </w:rPr>
      </w:pPr>
    </w:p>
    <w:p w14:paraId="22B3444C" w14:textId="77777777" w:rsidR="00901B51" w:rsidRDefault="00901B51" w:rsidP="00F17107">
      <w:pPr>
        <w:pStyle w:val="Heading3"/>
        <w:jc w:val="center"/>
        <w:rPr>
          <w:rFonts w:asciiTheme="minorHAnsi" w:hAnsiTheme="minorHAnsi" w:cstheme="minorHAnsi"/>
          <w:sz w:val="22"/>
          <w:szCs w:val="22"/>
        </w:rPr>
      </w:pPr>
    </w:p>
    <w:p w14:paraId="524FD114" w14:textId="77777777" w:rsidR="00F17107" w:rsidRPr="00282053" w:rsidRDefault="00F17107" w:rsidP="00F17107">
      <w:pPr>
        <w:pStyle w:val="Heading3"/>
        <w:jc w:val="center"/>
        <w:rPr>
          <w:rFonts w:asciiTheme="minorHAnsi" w:hAnsiTheme="minorHAnsi" w:cstheme="minorHAnsi"/>
          <w:sz w:val="110"/>
          <w:szCs w:val="96"/>
        </w:rPr>
      </w:pPr>
      <w:r w:rsidRPr="00282053">
        <w:rPr>
          <w:rFonts w:asciiTheme="minorHAnsi" w:hAnsiTheme="minorHAnsi" w:cstheme="minorHAnsi"/>
          <w:sz w:val="110"/>
          <w:szCs w:val="96"/>
        </w:rPr>
        <w:t>BEDFORDSHIRE</w:t>
      </w:r>
    </w:p>
    <w:p w14:paraId="5B14D251" w14:textId="25FC1F0B" w:rsidR="00F17107" w:rsidRPr="00282053" w:rsidRDefault="00CF6465" w:rsidP="00CF6465">
      <w:pPr>
        <w:pStyle w:val="Heading3"/>
        <w:tabs>
          <w:tab w:val="left" w:pos="2800"/>
        </w:tabs>
        <w:jc w:val="left"/>
        <w:rPr>
          <w:rFonts w:asciiTheme="minorHAnsi" w:hAnsiTheme="minorHAnsi" w:cstheme="minorHAnsi"/>
          <w:sz w:val="22"/>
          <w:szCs w:val="22"/>
        </w:rPr>
      </w:pPr>
      <w:r w:rsidRPr="00282053">
        <w:rPr>
          <w:rFonts w:asciiTheme="minorHAnsi" w:hAnsiTheme="minorHAnsi" w:cstheme="minorHAnsi"/>
          <w:sz w:val="22"/>
          <w:szCs w:val="22"/>
        </w:rPr>
        <w:tab/>
      </w:r>
    </w:p>
    <w:p w14:paraId="29E96288" w14:textId="77777777" w:rsidR="00CF6465" w:rsidRPr="00282053" w:rsidRDefault="00F17107" w:rsidP="00F17107">
      <w:pPr>
        <w:pStyle w:val="Heading3"/>
        <w:jc w:val="center"/>
        <w:rPr>
          <w:rFonts w:asciiTheme="minorHAnsi" w:hAnsiTheme="minorHAnsi" w:cstheme="minorHAnsi"/>
          <w:sz w:val="72"/>
          <w:szCs w:val="72"/>
        </w:rPr>
      </w:pPr>
      <w:r w:rsidRPr="00282053">
        <w:rPr>
          <w:rFonts w:asciiTheme="minorHAnsi" w:hAnsiTheme="minorHAnsi" w:cstheme="minorHAnsi"/>
          <w:sz w:val="72"/>
          <w:szCs w:val="72"/>
        </w:rPr>
        <w:t>County</w:t>
      </w:r>
    </w:p>
    <w:p w14:paraId="3B607340" w14:textId="758DC358" w:rsidR="00F17107" w:rsidRPr="00282053" w:rsidRDefault="00F17107" w:rsidP="00282053">
      <w:pPr>
        <w:pStyle w:val="Heading3"/>
        <w:jc w:val="center"/>
        <w:rPr>
          <w:rFonts w:asciiTheme="minorHAnsi" w:hAnsiTheme="minorHAnsi" w:cstheme="minorHAnsi"/>
          <w:sz w:val="72"/>
          <w:szCs w:val="72"/>
        </w:rPr>
      </w:pPr>
      <w:r w:rsidRPr="00282053">
        <w:rPr>
          <w:rFonts w:asciiTheme="minorHAnsi" w:hAnsiTheme="minorHAnsi" w:cstheme="minorHAnsi"/>
          <w:sz w:val="72"/>
          <w:szCs w:val="72"/>
        </w:rPr>
        <w:t xml:space="preserve"> Netball Association</w:t>
      </w:r>
    </w:p>
    <w:p w14:paraId="7E32432D" w14:textId="77777777" w:rsidR="00F17107" w:rsidRPr="00282053" w:rsidRDefault="00F17107" w:rsidP="00F17107">
      <w:pPr>
        <w:rPr>
          <w:rFonts w:asciiTheme="minorHAnsi" w:hAnsiTheme="minorHAnsi" w:cstheme="minorHAnsi"/>
        </w:rPr>
      </w:pPr>
    </w:p>
    <w:p w14:paraId="694808E3" w14:textId="77777777" w:rsidR="00F17107" w:rsidRPr="00282053" w:rsidRDefault="00F17107" w:rsidP="00F17107">
      <w:pPr>
        <w:rPr>
          <w:rFonts w:asciiTheme="minorHAnsi" w:hAnsiTheme="minorHAnsi" w:cstheme="minorHAnsi"/>
        </w:rPr>
      </w:pPr>
    </w:p>
    <w:p w14:paraId="0B89C9C1" w14:textId="77777777" w:rsidR="00F17107" w:rsidRPr="00282053" w:rsidRDefault="00F17107" w:rsidP="00F17107">
      <w:pPr>
        <w:rPr>
          <w:rFonts w:asciiTheme="minorHAnsi" w:hAnsiTheme="minorHAnsi" w:cstheme="minorHAnsi"/>
        </w:rPr>
      </w:pPr>
    </w:p>
    <w:p w14:paraId="400DAA0F" w14:textId="77777777" w:rsidR="00F17107" w:rsidRPr="00282053" w:rsidRDefault="00F17107" w:rsidP="00F17107">
      <w:pPr>
        <w:jc w:val="center"/>
        <w:rPr>
          <w:rFonts w:asciiTheme="minorHAnsi" w:hAnsiTheme="minorHAnsi" w:cstheme="minorHAnsi"/>
          <w:b/>
          <w:sz w:val="96"/>
          <w:szCs w:val="96"/>
        </w:rPr>
      </w:pPr>
      <w:r w:rsidRPr="00282053">
        <w:rPr>
          <w:rFonts w:asciiTheme="minorHAnsi" w:hAnsiTheme="minorHAnsi" w:cstheme="minorHAnsi"/>
          <w:b/>
          <w:sz w:val="96"/>
          <w:szCs w:val="96"/>
        </w:rPr>
        <w:t>ANNUAL REPORT</w:t>
      </w:r>
    </w:p>
    <w:p w14:paraId="6741DD16" w14:textId="5ECE56CF" w:rsidR="00F17107" w:rsidRPr="00282053" w:rsidRDefault="00F17107" w:rsidP="00F17107">
      <w:pPr>
        <w:jc w:val="center"/>
        <w:rPr>
          <w:rFonts w:asciiTheme="minorHAnsi" w:hAnsiTheme="minorHAnsi" w:cstheme="minorHAnsi"/>
          <w:b/>
          <w:sz w:val="72"/>
          <w:szCs w:val="72"/>
        </w:rPr>
      </w:pPr>
      <w:r w:rsidRPr="00282053">
        <w:rPr>
          <w:rFonts w:asciiTheme="minorHAnsi" w:hAnsiTheme="minorHAnsi" w:cstheme="minorHAnsi"/>
          <w:b/>
          <w:sz w:val="72"/>
          <w:szCs w:val="72"/>
        </w:rPr>
        <w:t>202</w:t>
      </w:r>
      <w:r w:rsidR="0071429D" w:rsidRPr="00282053">
        <w:rPr>
          <w:rFonts w:asciiTheme="minorHAnsi" w:hAnsiTheme="minorHAnsi" w:cstheme="minorHAnsi"/>
          <w:b/>
          <w:sz w:val="72"/>
          <w:szCs w:val="72"/>
        </w:rPr>
        <w:t>4</w:t>
      </w:r>
      <w:r w:rsidRPr="00282053">
        <w:rPr>
          <w:rFonts w:asciiTheme="minorHAnsi" w:hAnsiTheme="minorHAnsi" w:cstheme="minorHAnsi"/>
          <w:b/>
          <w:sz w:val="72"/>
          <w:szCs w:val="72"/>
        </w:rPr>
        <w:t>– 202</w:t>
      </w:r>
      <w:r w:rsidR="0071429D" w:rsidRPr="00282053">
        <w:rPr>
          <w:rFonts w:asciiTheme="minorHAnsi" w:hAnsiTheme="minorHAnsi" w:cstheme="minorHAnsi"/>
          <w:b/>
          <w:sz w:val="72"/>
          <w:szCs w:val="72"/>
        </w:rPr>
        <w:t>5</w:t>
      </w:r>
    </w:p>
    <w:p w14:paraId="6C3F4959" w14:textId="6A2C4B3A" w:rsidR="00F17107" w:rsidRPr="00282053" w:rsidRDefault="00F17107">
      <w:pPr>
        <w:rPr>
          <w:rFonts w:asciiTheme="minorHAnsi" w:hAnsiTheme="minorHAnsi" w:cstheme="minorHAnsi"/>
          <w:b/>
        </w:rPr>
      </w:pPr>
    </w:p>
    <w:p w14:paraId="3DE78213" w14:textId="77777777" w:rsidR="00B7179C" w:rsidRPr="00282053" w:rsidRDefault="00B7179C" w:rsidP="00D76AB3">
      <w:pPr>
        <w:jc w:val="both"/>
        <w:rPr>
          <w:rFonts w:asciiTheme="minorHAnsi" w:hAnsiTheme="minorHAnsi" w:cstheme="minorHAnsi"/>
          <w:bCs/>
          <w:sz w:val="28"/>
          <w:szCs w:val="28"/>
          <w:lang w:val="en-US"/>
        </w:rPr>
      </w:pPr>
    </w:p>
    <w:p w14:paraId="7575E2FF" w14:textId="77777777" w:rsidR="00780785" w:rsidRPr="00282053" w:rsidRDefault="00780785" w:rsidP="00D76AB3">
      <w:pPr>
        <w:jc w:val="both"/>
        <w:rPr>
          <w:rFonts w:asciiTheme="minorHAnsi" w:hAnsiTheme="minorHAnsi" w:cstheme="minorHAnsi"/>
          <w:bCs/>
          <w:sz w:val="28"/>
          <w:szCs w:val="28"/>
          <w:lang w:val="en-US"/>
        </w:rPr>
      </w:pPr>
    </w:p>
    <w:p w14:paraId="0D5E9E66" w14:textId="6D8888E4" w:rsidR="002B2B8F" w:rsidRPr="00E83405" w:rsidRDefault="00A86627" w:rsidP="002B2B8F">
      <w:pPr>
        <w:rPr>
          <w:rFonts w:asciiTheme="minorHAnsi" w:hAnsiTheme="minorHAnsi" w:cstheme="minorHAnsi"/>
          <w:bCs/>
          <w:sz w:val="28"/>
          <w:szCs w:val="28"/>
          <w:lang w:val="en-US"/>
        </w:rPr>
      </w:pPr>
      <w:r w:rsidRPr="00282053">
        <w:rPr>
          <w:rFonts w:asciiTheme="minorHAnsi" w:hAnsiTheme="minorHAnsi" w:cstheme="minorHAnsi"/>
          <w:bCs/>
          <w:sz w:val="28"/>
          <w:szCs w:val="28"/>
          <w:lang w:val="en-US"/>
        </w:rPr>
        <w:br w:type="page"/>
      </w:r>
    </w:p>
    <w:p w14:paraId="5813E809" w14:textId="08D60C3E" w:rsidR="002B2B8F" w:rsidRPr="006A53A3" w:rsidRDefault="001B3A05" w:rsidP="00B87FF9">
      <w:pPr>
        <w:pStyle w:val="Heading1"/>
        <w:rPr>
          <w:rFonts w:asciiTheme="minorHAnsi" w:hAnsiTheme="minorHAnsi" w:cstheme="minorHAnsi"/>
          <w:sz w:val="22"/>
          <w:szCs w:val="22"/>
        </w:rPr>
      </w:pPr>
      <w:r w:rsidRPr="006A53A3">
        <w:rPr>
          <w:rFonts w:asciiTheme="minorHAnsi" w:hAnsiTheme="minorHAnsi" w:cstheme="minorHAnsi"/>
          <w:sz w:val="22"/>
          <w:szCs w:val="22"/>
        </w:rPr>
        <w:lastRenderedPageBreak/>
        <w:t>Chair’s Reflections – 2024-25</w:t>
      </w:r>
    </w:p>
    <w:p w14:paraId="47C8BD6C" w14:textId="40A0E726" w:rsidR="002B2B8F" w:rsidRPr="006A53A3" w:rsidRDefault="002B2B8F" w:rsidP="002B2B8F">
      <w:pPr>
        <w:rPr>
          <w:rFonts w:asciiTheme="minorHAnsi" w:hAnsiTheme="minorHAnsi" w:cstheme="minorHAnsi"/>
          <w:bCs/>
          <w:sz w:val="22"/>
          <w:szCs w:val="22"/>
        </w:rPr>
      </w:pPr>
      <w:r w:rsidRPr="006A53A3">
        <w:rPr>
          <w:rFonts w:asciiTheme="minorHAnsi" w:hAnsiTheme="minorHAnsi" w:cstheme="minorHAnsi"/>
          <w:bCs/>
          <w:sz w:val="22"/>
          <w:szCs w:val="22"/>
        </w:rPr>
        <w:t>Reflecting on my first season as Chair of Bedfordshire County Netball after a hiatus from netball committees, I am amazed by the changes and challenges we've faced.</w:t>
      </w:r>
      <w:r w:rsidR="001372C6" w:rsidRPr="006A53A3">
        <w:rPr>
          <w:rFonts w:asciiTheme="minorHAnsi" w:hAnsiTheme="minorHAnsi" w:cstheme="minorHAnsi"/>
          <w:bCs/>
          <w:sz w:val="22"/>
          <w:szCs w:val="22"/>
        </w:rPr>
        <w:t xml:space="preserve"> </w:t>
      </w:r>
      <w:r w:rsidRPr="006A53A3">
        <w:rPr>
          <w:rFonts w:asciiTheme="minorHAnsi" w:hAnsiTheme="minorHAnsi" w:cstheme="minorHAnsi"/>
          <w:bCs/>
          <w:sz w:val="22"/>
          <w:szCs w:val="22"/>
        </w:rPr>
        <w:t xml:space="preserve"> I am grateful for the dedicated team's support, especially as we navigated operating without a full committee and dealt with </w:t>
      </w:r>
      <w:r w:rsidR="00505DA1" w:rsidRPr="006A53A3">
        <w:rPr>
          <w:rFonts w:asciiTheme="minorHAnsi" w:hAnsiTheme="minorHAnsi" w:cstheme="minorHAnsi"/>
          <w:bCs/>
          <w:sz w:val="22"/>
          <w:szCs w:val="22"/>
        </w:rPr>
        <w:t>several</w:t>
      </w:r>
      <w:r w:rsidR="00F47905" w:rsidRPr="006A53A3">
        <w:rPr>
          <w:rFonts w:asciiTheme="minorHAnsi" w:hAnsiTheme="minorHAnsi" w:cstheme="minorHAnsi"/>
          <w:bCs/>
          <w:sz w:val="22"/>
          <w:szCs w:val="22"/>
        </w:rPr>
        <w:t xml:space="preserve"> </w:t>
      </w:r>
      <w:r w:rsidRPr="006A53A3">
        <w:rPr>
          <w:rFonts w:asciiTheme="minorHAnsi" w:hAnsiTheme="minorHAnsi" w:cstheme="minorHAnsi"/>
          <w:bCs/>
          <w:sz w:val="22"/>
          <w:szCs w:val="22"/>
        </w:rPr>
        <w:t>health issues throughout the season.   The departure of our long-standing Chair,</w:t>
      </w:r>
      <w:r w:rsidR="00790F05" w:rsidRPr="006A53A3">
        <w:rPr>
          <w:rFonts w:asciiTheme="minorHAnsi" w:hAnsiTheme="minorHAnsi" w:cstheme="minorHAnsi"/>
          <w:bCs/>
          <w:sz w:val="22"/>
          <w:szCs w:val="22"/>
        </w:rPr>
        <w:t xml:space="preserve"> </w:t>
      </w:r>
      <w:r w:rsidRPr="006A53A3">
        <w:rPr>
          <w:rFonts w:asciiTheme="minorHAnsi" w:hAnsiTheme="minorHAnsi" w:cstheme="minorHAnsi"/>
          <w:bCs/>
          <w:sz w:val="22"/>
          <w:szCs w:val="22"/>
        </w:rPr>
        <w:t>Gloria Keech and Secretary, Julie Wilkinson marked significant changes. With new leadership stepping in simultaneously, it has been a steep learning curve, but I am proud of our progress and excited for the future as we rebuild and strengthen our foundations.</w:t>
      </w:r>
    </w:p>
    <w:p w14:paraId="7B17A6C2" w14:textId="77777777" w:rsidR="002B2B8F" w:rsidRPr="006A53A3" w:rsidRDefault="002B2B8F" w:rsidP="002B2B8F">
      <w:pPr>
        <w:rPr>
          <w:rFonts w:asciiTheme="minorHAnsi" w:hAnsiTheme="minorHAnsi" w:cstheme="minorHAnsi"/>
          <w:bCs/>
          <w:sz w:val="22"/>
          <w:szCs w:val="22"/>
        </w:rPr>
      </w:pPr>
    </w:p>
    <w:p w14:paraId="51D0A6D0" w14:textId="38879313" w:rsidR="001372C6" w:rsidRPr="006A53A3" w:rsidRDefault="001372C6" w:rsidP="002B2B8F">
      <w:pPr>
        <w:rPr>
          <w:rFonts w:asciiTheme="minorHAnsi" w:hAnsiTheme="minorHAnsi" w:cstheme="minorHAnsi"/>
          <w:bCs/>
          <w:color w:val="2E74B5" w:themeColor="accent1" w:themeShade="BF"/>
          <w:sz w:val="22"/>
          <w:szCs w:val="22"/>
        </w:rPr>
      </w:pPr>
      <w:r w:rsidRPr="006A53A3">
        <w:rPr>
          <w:rFonts w:asciiTheme="minorHAnsi" w:hAnsiTheme="minorHAnsi" w:cstheme="minorHAnsi"/>
          <w:color w:val="2E74B5" w:themeColor="accent1" w:themeShade="BF"/>
          <w:sz w:val="22"/>
          <w:szCs w:val="22"/>
        </w:rPr>
        <w:t xml:space="preserve">Governance </w:t>
      </w:r>
    </w:p>
    <w:p w14:paraId="673D4DFE" w14:textId="05B8CA3B" w:rsidR="001372C6" w:rsidRPr="006A53A3" w:rsidRDefault="00AE20D8" w:rsidP="002B2B8F">
      <w:pPr>
        <w:rPr>
          <w:rFonts w:asciiTheme="minorHAnsi" w:hAnsiTheme="minorHAnsi" w:cstheme="minorHAnsi"/>
          <w:bCs/>
          <w:sz w:val="22"/>
          <w:szCs w:val="22"/>
        </w:rPr>
      </w:pPr>
      <w:r w:rsidRPr="006A53A3">
        <w:rPr>
          <w:rFonts w:asciiTheme="minorHAnsi" w:hAnsiTheme="minorHAnsi" w:cstheme="minorHAnsi"/>
          <w:bCs/>
          <w:sz w:val="22"/>
          <w:szCs w:val="22"/>
        </w:rPr>
        <w:t xml:space="preserve">Our commitment to enhancing tier one </w:t>
      </w:r>
      <w:r w:rsidR="00F72093" w:rsidRPr="006A53A3">
        <w:rPr>
          <w:rFonts w:asciiTheme="minorHAnsi" w:hAnsiTheme="minorHAnsi" w:cstheme="minorHAnsi"/>
          <w:bCs/>
          <w:sz w:val="22"/>
          <w:szCs w:val="22"/>
        </w:rPr>
        <w:t>governance</w:t>
      </w:r>
      <w:r w:rsidRPr="006A53A3">
        <w:rPr>
          <w:rFonts w:asciiTheme="minorHAnsi" w:hAnsiTheme="minorHAnsi" w:cstheme="minorHAnsi"/>
          <w:bCs/>
          <w:sz w:val="22"/>
          <w:szCs w:val="22"/>
        </w:rPr>
        <w:t xml:space="preserve"> is evident through the implementation of new policies</w:t>
      </w:r>
      <w:r w:rsidR="002B2B8F" w:rsidRPr="006A53A3">
        <w:rPr>
          <w:rFonts w:asciiTheme="minorHAnsi" w:hAnsiTheme="minorHAnsi" w:cstheme="minorHAnsi"/>
          <w:bCs/>
          <w:sz w:val="22"/>
          <w:szCs w:val="22"/>
        </w:rPr>
        <w:t xml:space="preserve"> and consistently applying best practices. The </w:t>
      </w:r>
      <w:r w:rsidRPr="006A53A3">
        <w:rPr>
          <w:rFonts w:asciiTheme="minorHAnsi" w:hAnsiTheme="minorHAnsi" w:cstheme="minorHAnsi"/>
          <w:bCs/>
          <w:sz w:val="22"/>
          <w:szCs w:val="22"/>
        </w:rPr>
        <w:t xml:space="preserve">successful </w:t>
      </w:r>
      <w:r w:rsidR="002B2B8F" w:rsidRPr="006A53A3">
        <w:rPr>
          <w:rFonts w:asciiTheme="minorHAnsi" w:hAnsiTheme="minorHAnsi" w:cstheme="minorHAnsi"/>
          <w:bCs/>
          <w:sz w:val="22"/>
          <w:szCs w:val="22"/>
        </w:rPr>
        <w:t xml:space="preserve">introduction of new County policies on complaints, safeguarding, and expenses </w:t>
      </w:r>
      <w:r w:rsidRPr="006A53A3">
        <w:rPr>
          <w:rFonts w:asciiTheme="minorHAnsi" w:hAnsiTheme="minorHAnsi" w:cstheme="minorHAnsi"/>
          <w:bCs/>
          <w:sz w:val="22"/>
          <w:szCs w:val="22"/>
        </w:rPr>
        <w:t>underscores our dedication to upholding high standards</w:t>
      </w:r>
      <w:r w:rsidR="002B2B8F" w:rsidRPr="006A53A3">
        <w:rPr>
          <w:rFonts w:asciiTheme="minorHAnsi" w:hAnsiTheme="minorHAnsi" w:cstheme="minorHAnsi"/>
          <w:bCs/>
          <w:sz w:val="22"/>
          <w:szCs w:val="22"/>
        </w:rPr>
        <w:t xml:space="preserve">. </w:t>
      </w:r>
    </w:p>
    <w:p w14:paraId="42B7E892" w14:textId="77777777" w:rsidR="001372C6" w:rsidRPr="006A53A3" w:rsidRDefault="001372C6" w:rsidP="002B2B8F">
      <w:pPr>
        <w:rPr>
          <w:rFonts w:asciiTheme="minorHAnsi" w:hAnsiTheme="minorHAnsi" w:cstheme="minorHAnsi"/>
          <w:sz w:val="22"/>
          <w:szCs w:val="22"/>
        </w:rPr>
      </w:pPr>
    </w:p>
    <w:p w14:paraId="51D603B8" w14:textId="2A34B2B1" w:rsidR="001372C6" w:rsidRPr="006A53A3" w:rsidRDefault="001372C6" w:rsidP="002B2B8F">
      <w:pPr>
        <w:rPr>
          <w:rFonts w:asciiTheme="minorHAnsi" w:hAnsiTheme="minorHAnsi" w:cstheme="minorHAnsi"/>
          <w:bCs/>
          <w:color w:val="2E74B5" w:themeColor="accent1" w:themeShade="BF"/>
          <w:sz w:val="22"/>
          <w:szCs w:val="22"/>
        </w:rPr>
      </w:pPr>
      <w:r w:rsidRPr="006A53A3">
        <w:rPr>
          <w:rFonts w:asciiTheme="minorHAnsi" w:hAnsiTheme="minorHAnsi" w:cstheme="minorHAnsi"/>
          <w:color w:val="2E74B5" w:themeColor="accent1" w:themeShade="BF"/>
          <w:sz w:val="22"/>
          <w:szCs w:val="22"/>
        </w:rPr>
        <w:t>Finance</w:t>
      </w:r>
    </w:p>
    <w:p w14:paraId="31C88611" w14:textId="1E038983" w:rsidR="001372C6" w:rsidRPr="006A53A3" w:rsidRDefault="00AE20D8" w:rsidP="002B2B8F">
      <w:pPr>
        <w:rPr>
          <w:rFonts w:asciiTheme="minorHAnsi" w:hAnsiTheme="minorHAnsi" w:cstheme="minorHAnsi"/>
          <w:bCs/>
          <w:sz w:val="22"/>
          <w:szCs w:val="22"/>
        </w:rPr>
      </w:pPr>
      <w:r w:rsidRPr="006A53A3">
        <w:rPr>
          <w:rFonts w:asciiTheme="minorHAnsi" w:hAnsiTheme="minorHAnsi" w:cstheme="minorHAnsi"/>
          <w:bCs/>
          <w:sz w:val="22"/>
          <w:szCs w:val="22"/>
        </w:rPr>
        <w:t xml:space="preserve">Our financial oversight continues to thrive, bolstered by external audits that safeguard both </w:t>
      </w:r>
      <w:r w:rsidR="002B2B8F" w:rsidRPr="006A53A3">
        <w:rPr>
          <w:rFonts w:asciiTheme="minorHAnsi" w:hAnsiTheme="minorHAnsi" w:cstheme="minorHAnsi"/>
          <w:bCs/>
          <w:sz w:val="22"/>
          <w:szCs w:val="22"/>
        </w:rPr>
        <w:t>subsidy funding and development fund are secure.</w:t>
      </w:r>
    </w:p>
    <w:p w14:paraId="51D889C4" w14:textId="77777777" w:rsidR="001372C6" w:rsidRPr="006A53A3" w:rsidRDefault="001372C6" w:rsidP="002B2B8F">
      <w:pPr>
        <w:rPr>
          <w:rFonts w:asciiTheme="minorHAnsi" w:hAnsiTheme="minorHAnsi" w:cstheme="minorHAnsi"/>
          <w:bCs/>
          <w:sz w:val="22"/>
          <w:szCs w:val="22"/>
        </w:rPr>
      </w:pPr>
    </w:p>
    <w:p w14:paraId="15B035E9" w14:textId="119D6914" w:rsidR="001372C6" w:rsidRPr="006A53A3" w:rsidRDefault="001372C6" w:rsidP="002B2B8F">
      <w:pPr>
        <w:rPr>
          <w:rFonts w:asciiTheme="minorHAnsi" w:hAnsiTheme="minorHAnsi" w:cstheme="minorHAnsi"/>
          <w:bCs/>
          <w:color w:val="2E74B5" w:themeColor="accent1" w:themeShade="BF"/>
          <w:sz w:val="22"/>
          <w:szCs w:val="22"/>
        </w:rPr>
      </w:pPr>
      <w:r w:rsidRPr="006A53A3">
        <w:rPr>
          <w:rFonts w:asciiTheme="minorHAnsi" w:hAnsiTheme="minorHAnsi" w:cstheme="minorHAnsi"/>
          <w:color w:val="2E74B5" w:themeColor="accent1" w:themeShade="BF"/>
          <w:sz w:val="22"/>
          <w:szCs w:val="22"/>
        </w:rPr>
        <w:t>Events</w:t>
      </w:r>
    </w:p>
    <w:p w14:paraId="35A5ADAB" w14:textId="77777777" w:rsidR="009570CF" w:rsidRPr="006A53A3" w:rsidRDefault="00AE20D8" w:rsidP="009570CF">
      <w:pPr>
        <w:rPr>
          <w:rFonts w:asciiTheme="minorHAnsi" w:hAnsiTheme="minorHAnsi" w:cstheme="minorHAnsi"/>
          <w:bCs/>
          <w:sz w:val="22"/>
          <w:szCs w:val="22"/>
        </w:rPr>
      </w:pPr>
      <w:r w:rsidRPr="006A53A3">
        <w:rPr>
          <w:rFonts w:asciiTheme="minorHAnsi" w:hAnsiTheme="minorHAnsi" w:cstheme="minorHAnsi"/>
          <w:bCs/>
          <w:sz w:val="22"/>
          <w:szCs w:val="22"/>
        </w:rPr>
        <w:t>We celebrated key milestones such as</w:t>
      </w:r>
      <w:r w:rsidR="009570CF" w:rsidRPr="006A53A3">
        <w:rPr>
          <w:rFonts w:asciiTheme="minorHAnsi" w:hAnsiTheme="minorHAnsi" w:cstheme="minorHAnsi"/>
          <w:bCs/>
          <w:sz w:val="22"/>
          <w:szCs w:val="22"/>
        </w:rPr>
        <w:t>:</w:t>
      </w:r>
    </w:p>
    <w:p w14:paraId="4BEE48C8" w14:textId="3D7AB722" w:rsidR="00704BAC" w:rsidRPr="006A53A3" w:rsidRDefault="00AE20D8" w:rsidP="00704BAC">
      <w:pPr>
        <w:pStyle w:val="ListParagraph"/>
        <w:numPr>
          <w:ilvl w:val="0"/>
          <w:numId w:val="37"/>
        </w:numPr>
        <w:rPr>
          <w:rFonts w:asciiTheme="minorHAnsi" w:hAnsiTheme="minorHAnsi" w:cstheme="minorHAnsi"/>
          <w:bCs/>
          <w:sz w:val="22"/>
          <w:szCs w:val="22"/>
        </w:rPr>
      </w:pPr>
      <w:r w:rsidRPr="006A53A3">
        <w:rPr>
          <w:rFonts w:asciiTheme="minorHAnsi" w:hAnsiTheme="minorHAnsi" w:cstheme="minorHAnsi"/>
          <w:bCs/>
          <w:sz w:val="22"/>
          <w:szCs w:val="22"/>
        </w:rPr>
        <w:t xml:space="preserve"> </w:t>
      </w:r>
      <w:r w:rsidR="002B2B8F" w:rsidRPr="006A53A3">
        <w:rPr>
          <w:rFonts w:asciiTheme="minorHAnsi" w:hAnsiTheme="minorHAnsi" w:cstheme="minorHAnsi"/>
          <w:bCs/>
          <w:sz w:val="22"/>
          <w:szCs w:val="22"/>
        </w:rPr>
        <w:t xml:space="preserve">Umpires Conference with guest speaker </w:t>
      </w:r>
      <w:r w:rsidR="00643198">
        <w:rPr>
          <w:rFonts w:asciiTheme="minorHAnsi" w:hAnsiTheme="minorHAnsi" w:cstheme="minorHAnsi"/>
          <w:bCs/>
          <w:sz w:val="22"/>
          <w:szCs w:val="22"/>
        </w:rPr>
        <w:t>Cheryl Danson</w:t>
      </w:r>
      <w:r w:rsidR="002B2B8F" w:rsidRPr="006A53A3">
        <w:rPr>
          <w:rFonts w:asciiTheme="minorHAnsi" w:hAnsiTheme="minorHAnsi" w:cstheme="minorHAnsi"/>
          <w:bCs/>
          <w:sz w:val="22"/>
          <w:szCs w:val="22"/>
        </w:rPr>
        <w:t xml:space="preserve"> in October 24</w:t>
      </w:r>
      <w:r w:rsidRPr="006A53A3">
        <w:rPr>
          <w:rFonts w:asciiTheme="minorHAnsi" w:hAnsiTheme="minorHAnsi" w:cstheme="minorHAnsi"/>
          <w:bCs/>
          <w:sz w:val="22"/>
          <w:szCs w:val="22"/>
        </w:rPr>
        <w:t xml:space="preserve"> following the new EN rules</w:t>
      </w:r>
    </w:p>
    <w:p w14:paraId="1649899D" w14:textId="77777777" w:rsidR="00704BAC" w:rsidRPr="006A53A3" w:rsidRDefault="002B2B8F" w:rsidP="00704BAC">
      <w:pPr>
        <w:pStyle w:val="ListParagraph"/>
        <w:numPr>
          <w:ilvl w:val="0"/>
          <w:numId w:val="37"/>
        </w:numPr>
        <w:rPr>
          <w:rFonts w:asciiTheme="minorHAnsi" w:hAnsiTheme="minorHAnsi" w:cstheme="minorHAnsi"/>
          <w:bCs/>
          <w:sz w:val="22"/>
          <w:szCs w:val="22"/>
        </w:rPr>
      </w:pPr>
      <w:r w:rsidRPr="006A53A3">
        <w:rPr>
          <w:rFonts w:asciiTheme="minorHAnsi" w:hAnsiTheme="minorHAnsi" w:cstheme="minorHAnsi"/>
          <w:bCs/>
          <w:sz w:val="22"/>
          <w:szCs w:val="22"/>
        </w:rPr>
        <w:t>Invitational Tournament in April for Under 13’s and 15’s, with 16 counties participating, over 370 players have been highlights</w:t>
      </w:r>
      <w:r w:rsidR="00AE20D8" w:rsidRPr="006A53A3">
        <w:rPr>
          <w:rFonts w:asciiTheme="minorHAnsi" w:hAnsiTheme="minorHAnsi" w:cstheme="minorHAnsi"/>
          <w:bCs/>
          <w:sz w:val="22"/>
          <w:szCs w:val="22"/>
        </w:rPr>
        <w:t xml:space="preserve"> with London Mavericks in attendance</w:t>
      </w:r>
      <w:r w:rsidRPr="006A53A3">
        <w:rPr>
          <w:rFonts w:asciiTheme="minorHAnsi" w:hAnsiTheme="minorHAnsi" w:cstheme="minorHAnsi"/>
          <w:bCs/>
          <w:sz w:val="22"/>
          <w:szCs w:val="22"/>
        </w:rPr>
        <w:t>.</w:t>
      </w:r>
    </w:p>
    <w:p w14:paraId="59B5AB87" w14:textId="2B3BBB2F" w:rsidR="00704BAC" w:rsidRPr="006A53A3" w:rsidRDefault="002B2B8F" w:rsidP="00704BAC">
      <w:pPr>
        <w:pStyle w:val="ListParagraph"/>
        <w:numPr>
          <w:ilvl w:val="0"/>
          <w:numId w:val="37"/>
        </w:numPr>
        <w:rPr>
          <w:rFonts w:asciiTheme="minorHAnsi" w:hAnsiTheme="minorHAnsi" w:cstheme="minorHAnsi"/>
          <w:bCs/>
          <w:sz w:val="22"/>
          <w:szCs w:val="22"/>
        </w:rPr>
      </w:pPr>
      <w:r w:rsidRPr="006A53A3">
        <w:rPr>
          <w:rFonts w:asciiTheme="minorHAnsi" w:hAnsiTheme="minorHAnsi" w:cstheme="minorHAnsi"/>
          <w:bCs/>
          <w:sz w:val="22"/>
          <w:szCs w:val="22"/>
        </w:rPr>
        <w:t xml:space="preserve"> At the very </w:t>
      </w:r>
      <w:r w:rsidR="001372C6" w:rsidRPr="006A53A3">
        <w:rPr>
          <w:rFonts w:asciiTheme="minorHAnsi" w:hAnsiTheme="minorHAnsi" w:cstheme="minorHAnsi"/>
          <w:bCs/>
          <w:sz w:val="22"/>
          <w:szCs w:val="22"/>
        </w:rPr>
        <w:t>start</w:t>
      </w:r>
      <w:r w:rsidRPr="006A53A3">
        <w:rPr>
          <w:rFonts w:asciiTheme="minorHAnsi" w:hAnsiTheme="minorHAnsi" w:cstheme="minorHAnsi"/>
          <w:bCs/>
          <w:sz w:val="22"/>
          <w:szCs w:val="22"/>
        </w:rPr>
        <w:t xml:space="preserve"> of the winter </w:t>
      </w:r>
      <w:r w:rsidR="00505DA1" w:rsidRPr="006A53A3">
        <w:rPr>
          <w:rFonts w:asciiTheme="minorHAnsi" w:hAnsiTheme="minorHAnsi" w:cstheme="minorHAnsi"/>
          <w:bCs/>
          <w:sz w:val="22"/>
          <w:szCs w:val="22"/>
        </w:rPr>
        <w:t>season,</w:t>
      </w:r>
      <w:r w:rsidRPr="006A53A3">
        <w:rPr>
          <w:rFonts w:asciiTheme="minorHAnsi" w:hAnsiTheme="minorHAnsi" w:cstheme="minorHAnsi"/>
          <w:bCs/>
          <w:sz w:val="22"/>
          <w:szCs w:val="22"/>
        </w:rPr>
        <w:t xml:space="preserve"> we have started collaborating with Active Luton </w:t>
      </w:r>
      <w:r w:rsidR="00911474" w:rsidRPr="006A53A3">
        <w:rPr>
          <w:rFonts w:asciiTheme="minorHAnsi" w:hAnsiTheme="minorHAnsi" w:cstheme="minorHAnsi"/>
          <w:bCs/>
          <w:sz w:val="22"/>
          <w:szCs w:val="22"/>
        </w:rPr>
        <w:t>on safety</w:t>
      </w:r>
      <w:r w:rsidR="009570CF" w:rsidRPr="006A53A3">
        <w:rPr>
          <w:rFonts w:asciiTheme="minorHAnsi" w:hAnsiTheme="minorHAnsi" w:cstheme="minorHAnsi"/>
          <w:bCs/>
          <w:sz w:val="22"/>
          <w:szCs w:val="22"/>
        </w:rPr>
        <w:t xml:space="preserve"> and welfare</w:t>
      </w:r>
      <w:r w:rsidR="00911474" w:rsidRPr="006A53A3">
        <w:rPr>
          <w:rFonts w:asciiTheme="minorHAnsi" w:hAnsiTheme="minorHAnsi" w:cstheme="minorHAnsi"/>
          <w:bCs/>
          <w:sz w:val="22"/>
          <w:szCs w:val="22"/>
        </w:rPr>
        <w:t xml:space="preserve"> related issues </w:t>
      </w:r>
    </w:p>
    <w:p w14:paraId="298BEF61" w14:textId="6BF3E2CC" w:rsidR="002B2B8F" w:rsidRPr="006A53A3" w:rsidRDefault="009570CF" w:rsidP="002B2B8F">
      <w:pPr>
        <w:pStyle w:val="ListParagraph"/>
        <w:numPr>
          <w:ilvl w:val="0"/>
          <w:numId w:val="37"/>
        </w:numPr>
        <w:rPr>
          <w:rFonts w:asciiTheme="minorHAnsi" w:hAnsiTheme="minorHAnsi" w:cstheme="minorHAnsi"/>
          <w:bCs/>
          <w:sz w:val="22"/>
          <w:szCs w:val="22"/>
        </w:rPr>
      </w:pPr>
      <w:r w:rsidRPr="006A53A3">
        <w:rPr>
          <w:rFonts w:asciiTheme="minorHAnsi" w:hAnsiTheme="minorHAnsi" w:cstheme="minorHAnsi"/>
          <w:bCs/>
          <w:sz w:val="22"/>
          <w:szCs w:val="22"/>
        </w:rPr>
        <w:t>More recently w</w:t>
      </w:r>
      <w:r w:rsidR="00911474" w:rsidRPr="006A53A3">
        <w:rPr>
          <w:rFonts w:asciiTheme="minorHAnsi" w:hAnsiTheme="minorHAnsi" w:cstheme="minorHAnsi"/>
          <w:bCs/>
          <w:sz w:val="22"/>
          <w:szCs w:val="22"/>
        </w:rPr>
        <w:t xml:space="preserve">orking with Luton Council </w:t>
      </w:r>
      <w:r w:rsidR="00AE20D8" w:rsidRPr="006A53A3">
        <w:rPr>
          <w:rFonts w:asciiTheme="minorHAnsi" w:hAnsiTheme="minorHAnsi" w:cstheme="minorHAnsi"/>
          <w:bCs/>
          <w:sz w:val="22"/>
          <w:szCs w:val="22"/>
        </w:rPr>
        <w:t>alongside</w:t>
      </w:r>
      <w:r w:rsidR="002B2B8F" w:rsidRPr="006A53A3">
        <w:rPr>
          <w:rFonts w:asciiTheme="minorHAnsi" w:hAnsiTheme="minorHAnsi" w:cstheme="minorHAnsi"/>
          <w:bCs/>
          <w:sz w:val="22"/>
          <w:szCs w:val="22"/>
        </w:rPr>
        <w:t xml:space="preserve"> our EN Development Officer</w:t>
      </w:r>
      <w:r w:rsidR="00AE20D8" w:rsidRPr="006A53A3">
        <w:rPr>
          <w:rFonts w:asciiTheme="minorHAnsi" w:hAnsiTheme="minorHAnsi" w:cstheme="minorHAnsi"/>
          <w:bCs/>
          <w:sz w:val="22"/>
          <w:szCs w:val="22"/>
        </w:rPr>
        <w:t xml:space="preserve"> Jo Brewster</w:t>
      </w:r>
      <w:r w:rsidR="002B2B8F" w:rsidRPr="006A53A3">
        <w:rPr>
          <w:rFonts w:asciiTheme="minorHAnsi" w:hAnsiTheme="minorHAnsi" w:cstheme="minorHAnsi"/>
          <w:bCs/>
          <w:sz w:val="22"/>
          <w:szCs w:val="22"/>
        </w:rPr>
        <w:t xml:space="preserve"> which </w:t>
      </w:r>
      <w:r w:rsidR="00AE20D8" w:rsidRPr="006A53A3">
        <w:rPr>
          <w:rFonts w:asciiTheme="minorHAnsi" w:hAnsiTheme="minorHAnsi" w:cstheme="minorHAnsi"/>
          <w:bCs/>
          <w:sz w:val="22"/>
          <w:szCs w:val="22"/>
        </w:rPr>
        <w:t xml:space="preserve">promises to </w:t>
      </w:r>
      <w:r w:rsidR="00911474" w:rsidRPr="006A53A3">
        <w:rPr>
          <w:rFonts w:asciiTheme="minorHAnsi" w:hAnsiTheme="minorHAnsi" w:cstheme="minorHAnsi"/>
          <w:bCs/>
          <w:sz w:val="22"/>
          <w:szCs w:val="22"/>
        </w:rPr>
        <w:t xml:space="preserve">enrich our initiatives further within Luton &amp; Dunstable League to </w:t>
      </w:r>
      <w:r w:rsidR="002B2B8F" w:rsidRPr="006A53A3">
        <w:rPr>
          <w:rFonts w:asciiTheme="minorHAnsi" w:hAnsiTheme="minorHAnsi" w:cstheme="minorHAnsi"/>
          <w:bCs/>
          <w:sz w:val="22"/>
          <w:szCs w:val="22"/>
        </w:rPr>
        <w:t>work furthered netball development in the region.</w:t>
      </w:r>
    </w:p>
    <w:p w14:paraId="0C6F840A" w14:textId="67A6C38F" w:rsidR="001372C6" w:rsidRPr="006A53A3" w:rsidRDefault="001372C6" w:rsidP="002B2B8F">
      <w:pPr>
        <w:rPr>
          <w:rFonts w:asciiTheme="minorHAnsi" w:hAnsiTheme="minorHAnsi" w:cstheme="minorHAnsi"/>
          <w:bCs/>
          <w:color w:val="2E74B5" w:themeColor="accent1" w:themeShade="BF"/>
          <w:sz w:val="22"/>
          <w:szCs w:val="22"/>
        </w:rPr>
      </w:pPr>
      <w:r w:rsidRPr="006A53A3">
        <w:rPr>
          <w:rFonts w:asciiTheme="minorHAnsi" w:hAnsiTheme="minorHAnsi" w:cstheme="minorHAnsi"/>
          <w:color w:val="2E74B5" w:themeColor="accent1" w:themeShade="BF"/>
          <w:sz w:val="22"/>
          <w:szCs w:val="22"/>
        </w:rPr>
        <w:t>Technology</w:t>
      </w:r>
    </w:p>
    <w:p w14:paraId="786B1F39" w14:textId="5D218912" w:rsidR="002B2B8F" w:rsidRPr="006A53A3" w:rsidRDefault="00911474" w:rsidP="002B2B8F">
      <w:pPr>
        <w:rPr>
          <w:rFonts w:asciiTheme="minorHAnsi" w:hAnsiTheme="minorHAnsi" w:cstheme="minorHAnsi"/>
          <w:bCs/>
          <w:sz w:val="22"/>
          <w:szCs w:val="22"/>
        </w:rPr>
      </w:pPr>
      <w:r w:rsidRPr="006A53A3">
        <w:rPr>
          <w:rFonts w:asciiTheme="minorHAnsi" w:hAnsiTheme="minorHAnsi" w:cstheme="minorHAnsi"/>
          <w:bCs/>
          <w:sz w:val="22"/>
          <w:szCs w:val="22"/>
        </w:rPr>
        <w:t xml:space="preserve">The launch of our new </w:t>
      </w:r>
      <w:r w:rsidR="00F72093" w:rsidRPr="006A53A3">
        <w:rPr>
          <w:rFonts w:asciiTheme="minorHAnsi" w:hAnsiTheme="minorHAnsi" w:cstheme="minorHAnsi"/>
          <w:bCs/>
          <w:sz w:val="22"/>
          <w:szCs w:val="22"/>
        </w:rPr>
        <w:t>website</w:t>
      </w:r>
      <w:r w:rsidRPr="006A53A3">
        <w:rPr>
          <w:rFonts w:asciiTheme="minorHAnsi" w:hAnsiTheme="minorHAnsi" w:cstheme="minorHAnsi"/>
          <w:bCs/>
          <w:sz w:val="22"/>
          <w:szCs w:val="22"/>
        </w:rPr>
        <w:t xml:space="preserve"> in April has enhanced communication channels, incorporating features like google </w:t>
      </w:r>
      <w:r w:rsidR="00704BAC" w:rsidRPr="006A53A3">
        <w:rPr>
          <w:rFonts w:asciiTheme="minorHAnsi" w:hAnsiTheme="minorHAnsi" w:cstheme="minorHAnsi"/>
          <w:bCs/>
          <w:sz w:val="22"/>
          <w:szCs w:val="22"/>
        </w:rPr>
        <w:t xml:space="preserve">forms and </w:t>
      </w:r>
      <w:r w:rsidRPr="006A53A3">
        <w:rPr>
          <w:rFonts w:asciiTheme="minorHAnsi" w:hAnsiTheme="minorHAnsi" w:cstheme="minorHAnsi"/>
          <w:bCs/>
          <w:sz w:val="22"/>
          <w:szCs w:val="22"/>
        </w:rPr>
        <w:t xml:space="preserve">surveys, invitations, and an awards submission process.   </w:t>
      </w:r>
      <w:r w:rsidR="002B2B8F" w:rsidRPr="006A53A3">
        <w:rPr>
          <w:rFonts w:asciiTheme="minorHAnsi" w:hAnsiTheme="minorHAnsi" w:cstheme="minorHAnsi"/>
          <w:bCs/>
          <w:sz w:val="22"/>
          <w:szCs w:val="22"/>
        </w:rPr>
        <w:t xml:space="preserve">Additionally, we have developed our own tournament app, </w:t>
      </w:r>
      <w:proofErr w:type="gramStart"/>
      <w:r w:rsidR="002B2B8F" w:rsidRPr="006A53A3">
        <w:rPr>
          <w:rFonts w:asciiTheme="minorHAnsi" w:hAnsiTheme="minorHAnsi" w:cstheme="minorHAnsi"/>
          <w:bCs/>
          <w:sz w:val="22"/>
          <w:szCs w:val="22"/>
        </w:rPr>
        <w:t>enhancing</w:t>
      </w:r>
      <w:proofErr w:type="gramEnd"/>
      <w:r w:rsidR="002B2B8F" w:rsidRPr="006A53A3">
        <w:rPr>
          <w:rFonts w:asciiTheme="minorHAnsi" w:hAnsiTheme="minorHAnsi" w:cstheme="minorHAnsi"/>
          <w:bCs/>
          <w:sz w:val="22"/>
          <w:szCs w:val="22"/>
        </w:rPr>
        <w:t xml:space="preserve"> our technological capabilities and providing a seamless experience for participants.</w:t>
      </w:r>
      <w:r w:rsidR="001372C6" w:rsidRPr="006A53A3">
        <w:rPr>
          <w:rFonts w:asciiTheme="minorHAnsi" w:hAnsiTheme="minorHAnsi" w:cstheme="minorHAnsi"/>
          <w:bCs/>
          <w:sz w:val="22"/>
          <w:szCs w:val="22"/>
        </w:rPr>
        <w:t xml:space="preserve">  </w:t>
      </w:r>
      <w:r w:rsidRPr="006A53A3">
        <w:rPr>
          <w:rFonts w:asciiTheme="minorHAnsi" w:hAnsiTheme="minorHAnsi" w:cstheme="minorHAnsi"/>
          <w:bCs/>
          <w:sz w:val="22"/>
          <w:szCs w:val="22"/>
        </w:rPr>
        <w:t>Special appreciation goes to</w:t>
      </w:r>
      <w:r w:rsidR="001372C6" w:rsidRPr="006A53A3">
        <w:rPr>
          <w:rFonts w:asciiTheme="minorHAnsi" w:hAnsiTheme="minorHAnsi" w:cstheme="minorHAnsi"/>
          <w:bCs/>
          <w:sz w:val="22"/>
          <w:szCs w:val="22"/>
        </w:rPr>
        <w:t xml:space="preserve"> Grace Milligan </w:t>
      </w:r>
      <w:r w:rsidRPr="006A53A3">
        <w:rPr>
          <w:rFonts w:asciiTheme="minorHAnsi" w:hAnsiTheme="minorHAnsi" w:cstheme="minorHAnsi"/>
          <w:bCs/>
          <w:sz w:val="22"/>
          <w:szCs w:val="22"/>
        </w:rPr>
        <w:t>for her creative input in driving this innovation.</w:t>
      </w:r>
    </w:p>
    <w:p w14:paraId="4099B662" w14:textId="77777777" w:rsidR="002B2B8F" w:rsidRPr="006A53A3" w:rsidRDefault="002B2B8F" w:rsidP="002B2B8F">
      <w:pPr>
        <w:rPr>
          <w:rFonts w:asciiTheme="minorHAnsi" w:hAnsiTheme="minorHAnsi" w:cstheme="minorHAnsi"/>
          <w:bCs/>
          <w:sz w:val="22"/>
          <w:szCs w:val="22"/>
        </w:rPr>
      </w:pPr>
    </w:p>
    <w:p w14:paraId="2D4AD2B6" w14:textId="091E19AF" w:rsidR="00BB78EE" w:rsidRPr="006A53A3" w:rsidRDefault="001372C6" w:rsidP="00AD5D54">
      <w:pPr>
        <w:rPr>
          <w:rFonts w:asciiTheme="minorHAnsi" w:hAnsiTheme="minorHAnsi" w:cstheme="minorHAnsi"/>
          <w:bCs/>
          <w:color w:val="2E74B5" w:themeColor="accent1" w:themeShade="BF"/>
          <w:sz w:val="22"/>
          <w:szCs w:val="22"/>
          <w:shd w:val="clear" w:color="auto" w:fill="FFFFFF"/>
        </w:rPr>
      </w:pPr>
      <w:r w:rsidRPr="006A53A3">
        <w:rPr>
          <w:rFonts w:asciiTheme="minorHAnsi" w:hAnsiTheme="minorHAnsi" w:cstheme="minorHAnsi"/>
          <w:color w:val="2E74B5" w:themeColor="accent1" w:themeShade="BF"/>
          <w:sz w:val="22"/>
          <w:szCs w:val="22"/>
        </w:rPr>
        <w:t xml:space="preserve">Membership </w:t>
      </w:r>
    </w:p>
    <w:p w14:paraId="34018BF6" w14:textId="5E58E00C" w:rsidR="00B87FF9" w:rsidRPr="006A53A3" w:rsidRDefault="00B87FF9" w:rsidP="00B87FF9">
      <w:pPr>
        <w:rPr>
          <w:rFonts w:asciiTheme="minorHAnsi" w:hAnsiTheme="minorHAnsi" w:cstheme="minorHAnsi"/>
          <w:bCs/>
          <w:sz w:val="22"/>
          <w:szCs w:val="22"/>
          <w:lang w:val="en-US"/>
        </w:rPr>
      </w:pPr>
      <w:r w:rsidRPr="006A53A3">
        <w:rPr>
          <w:rFonts w:asciiTheme="minorHAnsi" w:hAnsiTheme="minorHAnsi" w:cstheme="minorHAnsi"/>
          <w:bCs/>
          <w:sz w:val="22"/>
          <w:szCs w:val="22"/>
          <w:lang w:val="en-US"/>
        </w:rPr>
        <w:t xml:space="preserve">Membership continues to grow, we currently have </w:t>
      </w:r>
      <w:r w:rsidR="00806508">
        <w:rPr>
          <w:rFonts w:asciiTheme="minorHAnsi" w:hAnsiTheme="minorHAnsi" w:cstheme="minorHAnsi"/>
          <w:bCs/>
          <w:color w:val="000000" w:themeColor="text1"/>
          <w:sz w:val="22"/>
          <w:szCs w:val="22"/>
          <w:lang w:val="en-US"/>
        </w:rPr>
        <w:t>2,775</w:t>
      </w:r>
      <w:r w:rsidR="000B4081" w:rsidRPr="006A53A3">
        <w:rPr>
          <w:rFonts w:asciiTheme="minorHAnsi" w:hAnsiTheme="minorHAnsi" w:cstheme="minorHAnsi"/>
          <w:bCs/>
          <w:color w:val="000000" w:themeColor="text1"/>
          <w:sz w:val="22"/>
          <w:szCs w:val="22"/>
          <w:lang w:val="en-US"/>
        </w:rPr>
        <w:t xml:space="preserve"> </w:t>
      </w:r>
      <w:r w:rsidRPr="006A53A3">
        <w:rPr>
          <w:rFonts w:asciiTheme="minorHAnsi" w:hAnsiTheme="minorHAnsi" w:cstheme="minorHAnsi"/>
          <w:bCs/>
          <w:sz w:val="22"/>
          <w:szCs w:val="22"/>
          <w:lang w:val="en-US"/>
        </w:rPr>
        <w:t>affiliated members across various categories made up from four adult leagues, youth and junior leagues.  This is an increase of just over 1</w:t>
      </w:r>
      <w:r w:rsidR="00B43060" w:rsidRPr="006A53A3">
        <w:rPr>
          <w:rFonts w:asciiTheme="minorHAnsi" w:hAnsiTheme="minorHAnsi" w:cstheme="minorHAnsi"/>
          <w:bCs/>
          <w:sz w:val="22"/>
          <w:szCs w:val="22"/>
          <w:lang w:val="en-US"/>
        </w:rPr>
        <w:t>1</w:t>
      </w:r>
      <w:r w:rsidRPr="006A53A3">
        <w:rPr>
          <w:rFonts w:asciiTheme="minorHAnsi" w:hAnsiTheme="minorHAnsi" w:cstheme="minorHAnsi"/>
          <w:bCs/>
          <w:sz w:val="22"/>
          <w:szCs w:val="22"/>
          <w:lang w:val="en-US"/>
        </w:rPr>
        <w:t>% on last year.</w:t>
      </w:r>
    </w:p>
    <w:p w14:paraId="3A631EAE" w14:textId="77777777" w:rsidR="00B87FF9" w:rsidRPr="006A53A3" w:rsidRDefault="00B87FF9" w:rsidP="00B87FF9">
      <w:pPr>
        <w:rPr>
          <w:rFonts w:asciiTheme="minorHAnsi" w:hAnsiTheme="minorHAnsi" w:cstheme="minorHAnsi"/>
          <w:bCs/>
          <w:sz w:val="22"/>
          <w:szCs w:val="22"/>
          <w:lang w:val="en-US"/>
        </w:rPr>
      </w:pPr>
    </w:p>
    <w:p w14:paraId="079CC98A" w14:textId="68C61765" w:rsidR="00B87FF9" w:rsidRPr="006A53A3" w:rsidRDefault="00B87FF9" w:rsidP="00B87FF9">
      <w:pPr>
        <w:rPr>
          <w:rFonts w:asciiTheme="minorHAnsi" w:hAnsiTheme="minorHAnsi" w:cstheme="minorHAnsi"/>
          <w:bCs/>
          <w:sz w:val="22"/>
          <w:szCs w:val="22"/>
          <w:lang w:val="en-US"/>
        </w:rPr>
      </w:pPr>
      <w:r w:rsidRPr="006A53A3">
        <w:rPr>
          <w:rFonts w:asciiTheme="minorHAnsi" w:hAnsiTheme="minorHAnsi" w:cstheme="minorHAnsi"/>
          <w:bCs/>
          <w:sz w:val="22"/>
          <w:szCs w:val="22"/>
          <w:lang w:val="en-US"/>
        </w:rPr>
        <w:t>There is however a growing concern around the rise of social netball leagues and the challenges they present, which we are hoping to look at more closely and begin trying to address in the coming winter season.</w:t>
      </w:r>
    </w:p>
    <w:p w14:paraId="370AE2C2" w14:textId="77777777" w:rsidR="001B3A05" w:rsidRPr="006A53A3" w:rsidRDefault="001B3A05" w:rsidP="00AD5D54">
      <w:pPr>
        <w:rPr>
          <w:rFonts w:asciiTheme="minorHAnsi" w:hAnsiTheme="minorHAnsi" w:cstheme="minorHAnsi"/>
          <w:bCs/>
          <w:sz w:val="22"/>
          <w:szCs w:val="22"/>
          <w:shd w:val="clear" w:color="auto" w:fill="FFFFFF"/>
        </w:rPr>
      </w:pPr>
    </w:p>
    <w:p w14:paraId="51AD1C19" w14:textId="546B9D85" w:rsidR="00B43060" w:rsidRPr="006A53A3" w:rsidRDefault="001372C6" w:rsidP="00AD5D54">
      <w:pPr>
        <w:rPr>
          <w:rFonts w:asciiTheme="minorHAnsi" w:hAnsiTheme="minorHAnsi" w:cstheme="minorHAnsi"/>
          <w:color w:val="2E74B5" w:themeColor="accent1" w:themeShade="BF"/>
          <w:sz w:val="22"/>
          <w:szCs w:val="22"/>
        </w:rPr>
      </w:pPr>
      <w:r w:rsidRPr="006A53A3">
        <w:rPr>
          <w:rFonts w:asciiTheme="minorHAnsi" w:hAnsiTheme="minorHAnsi" w:cstheme="minorHAnsi"/>
          <w:color w:val="2E74B5" w:themeColor="accent1" w:themeShade="BF"/>
          <w:sz w:val="22"/>
          <w:szCs w:val="22"/>
        </w:rPr>
        <w:t>Officiating</w:t>
      </w:r>
      <w:r w:rsidR="00B87FF9" w:rsidRPr="006A53A3">
        <w:rPr>
          <w:rFonts w:asciiTheme="minorHAnsi" w:hAnsiTheme="minorHAnsi" w:cstheme="minorHAnsi"/>
          <w:color w:val="2E74B5" w:themeColor="accent1" w:themeShade="BF"/>
          <w:sz w:val="22"/>
          <w:szCs w:val="22"/>
        </w:rPr>
        <w:t xml:space="preserve"> &amp; Mentoring</w:t>
      </w:r>
    </w:p>
    <w:p w14:paraId="3A32B0C3" w14:textId="73FB254F" w:rsidR="001B3A05" w:rsidRPr="006A53A3" w:rsidRDefault="001B3A05" w:rsidP="00AD5D54">
      <w:pPr>
        <w:rPr>
          <w:rFonts w:asciiTheme="minorHAnsi" w:hAnsiTheme="minorHAnsi" w:cstheme="minorHAnsi"/>
          <w:bCs/>
          <w:sz w:val="22"/>
          <w:szCs w:val="22"/>
          <w:shd w:val="clear" w:color="auto" w:fill="FFFFFF"/>
        </w:rPr>
      </w:pPr>
      <w:r w:rsidRPr="006A53A3">
        <w:rPr>
          <w:rFonts w:asciiTheme="minorHAnsi" w:hAnsiTheme="minorHAnsi" w:cstheme="minorHAnsi"/>
          <w:bCs/>
          <w:sz w:val="22"/>
          <w:szCs w:val="22"/>
          <w:shd w:val="clear" w:color="auto" w:fill="FFFFFF"/>
        </w:rPr>
        <w:t xml:space="preserve">Furthermore, </w:t>
      </w:r>
      <w:r w:rsidR="00B43060" w:rsidRPr="006A53A3">
        <w:rPr>
          <w:rFonts w:asciiTheme="minorHAnsi" w:hAnsiTheme="minorHAnsi" w:cstheme="minorHAnsi"/>
          <w:bCs/>
          <w:sz w:val="22"/>
          <w:szCs w:val="22"/>
          <w:shd w:val="clear" w:color="auto" w:fill="FFFFFF"/>
        </w:rPr>
        <w:t>officiating passes are IO-36, C-17, B-3</w:t>
      </w:r>
      <w:r w:rsidR="00806508">
        <w:rPr>
          <w:rFonts w:asciiTheme="minorHAnsi" w:hAnsiTheme="minorHAnsi" w:cstheme="minorHAnsi"/>
          <w:bCs/>
          <w:sz w:val="22"/>
          <w:szCs w:val="22"/>
          <w:shd w:val="clear" w:color="auto" w:fill="FFFFFF"/>
        </w:rPr>
        <w:t xml:space="preserve"> (Sheran Lobley, Oliver </w:t>
      </w:r>
      <w:proofErr w:type="spellStart"/>
      <w:r w:rsidR="00806508">
        <w:rPr>
          <w:rFonts w:asciiTheme="minorHAnsi" w:hAnsiTheme="minorHAnsi" w:cstheme="minorHAnsi"/>
          <w:bCs/>
          <w:sz w:val="22"/>
          <w:szCs w:val="22"/>
          <w:shd w:val="clear" w:color="auto" w:fill="FFFFFF"/>
        </w:rPr>
        <w:t>Bumscombe</w:t>
      </w:r>
      <w:proofErr w:type="spellEnd"/>
      <w:r w:rsidR="00806508">
        <w:rPr>
          <w:rFonts w:asciiTheme="minorHAnsi" w:hAnsiTheme="minorHAnsi" w:cstheme="minorHAnsi"/>
          <w:bCs/>
          <w:sz w:val="22"/>
          <w:szCs w:val="22"/>
          <w:shd w:val="clear" w:color="auto" w:fill="FFFFFF"/>
        </w:rPr>
        <w:t xml:space="preserve"> &amp; Sofie Randall)</w:t>
      </w:r>
      <w:r w:rsidR="00B43060" w:rsidRPr="006A53A3">
        <w:rPr>
          <w:rFonts w:asciiTheme="minorHAnsi" w:hAnsiTheme="minorHAnsi" w:cstheme="minorHAnsi"/>
          <w:bCs/>
          <w:sz w:val="22"/>
          <w:szCs w:val="22"/>
          <w:shd w:val="clear" w:color="auto" w:fill="FFFFFF"/>
        </w:rPr>
        <w:t>, A</w:t>
      </w:r>
      <w:r w:rsidR="00806508">
        <w:rPr>
          <w:rFonts w:asciiTheme="minorHAnsi" w:hAnsiTheme="minorHAnsi" w:cstheme="minorHAnsi"/>
          <w:bCs/>
          <w:sz w:val="22"/>
          <w:szCs w:val="22"/>
          <w:shd w:val="clear" w:color="auto" w:fill="FFFFFF"/>
        </w:rPr>
        <w:t>-</w:t>
      </w:r>
      <w:proofErr w:type="gramStart"/>
      <w:r w:rsidR="00806508">
        <w:rPr>
          <w:rFonts w:asciiTheme="minorHAnsi" w:hAnsiTheme="minorHAnsi" w:cstheme="minorHAnsi"/>
          <w:bCs/>
          <w:sz w:val="22"/>
          <w:szCs w:val="22"/>
          <w:shd w:val="clear" w:color="auto" w:fill="FFFFFF"/>
        </w:rPr>
        <w:t>1  (</w:t>
      </w:r>
      <w:proofErr w:type="gramEnd"/>
      <w:r w:rsidR="00806508">
        <w:rPr>
          <w:rFonts w:asciiTheme="minorHAnsi" w:hAnsiTheme="minorHAnsi" w:cstheme="minorHAnsi"/>
          <w:bCs/>
          <w:sz w:val="22"/>
          <w:szCs w:val="22"/>
          <w:shd w:val="clear" w:color="auto" w:fill="FFFFFF"/>
        </w:rPr>
        <w:t xml:space="preserve">Katie Johnson) </w:t>
      </w:r>
      <w:r w:rsidR="00052A7D" w:rsidRPr="006A53A3">
        <w:rPr>
          <w:rFonts w:asciiTheme="minorHAnsi" w:hAnsiTheme="minorHAnsi" w:cstheme="minorHAnsi"/>
          <w:bCs/>
          <w:sz w:val="22"/>
          <w:szCs w:val="22"/>
          <w:shd w:val="clear" w:color="auto" w:fill="FFFFFF"/>
        </w:rPr>
        <w:t xml:space="preserve">and four new mentors this season which </w:t>
      </w:r>
      <w:r w:rsidRPr="006A53A3">
        <w:rPr>
          <w:rFonts w:asciiTheme="minorHAnsi" w:hAnsiTheme="minorHAnsi" w:cstheme="minorHAnsi"/>
          <w:bCs/>
          <w:sz w:val="22"/>
          <w:szCs w:val="22"/>
          <w:shd w:val="clear" w:color="auto" w:fill="FFFFFF"/>
        </w:rPr>
        <w:t xml:space="preserve">is a testament to the dedication and effectiveness of our mentors under the guidance of Bernadette Palmer. We </w:t>
      </w:r>
      <w:r w:rsidR="00911474" w:rsidRPr="006A53A3">
        <w:rPr>
          <w:rFonts w:asciiTheme="minorHAnsi" w:hAnsiTheme="minorHAnsi" w:cstheme="minorHAnsi"/>
          <w:bCs/>
          <w:sz w:val="22"/>
          <w:szCs w:val="22"/>
          <w:shd w:val="clear" w:color="auto" w:fill="FFFFFF"/>
        </w:rPr>
        <w:t>extend our heartfelt</w:t>
      </w:r>
      <w:r w:rsidRPr="006A53A3">
        <w:rPr>
          <w:rFonts w:asciiTheme="minorHAnsi" w:hAnsiTheme="minorHAnsi" w:cstheme="minorHAnsi"/>
          <w:bCs/>
          <w:sz w:val="22"/>
          <w:szCs w:val="22"/>
          <w:shd w:val="clear" w:color="auto" w:fill="FFFFFF"/>
        </w:rPr>
        <w:t xml:space="preserve"> thanks for their commitment to developing our officials and ensuring the smooth running of our matches.</w:t>
      </w:r>
    </w:p>
    <w:p w14:paraId="7E89CE98" w14:textId="77777777" w:rsidR="00704BAC" w:rsidRPr="006A53A3" w:rsidRDefault="00704BAC" w:rsidP="00AD5D54">
      <w:pPr>
        <w:rPr>
          <w:rFonts w:asciiTheme="minorHAnsi" w:hAnsiTheme="minorHAnsi" w:cstheme="minorHAnsi"/>
          <w:bCs/>
          <w:sz w:val="22"/>
          <w:szCs w:val="22"/>
          <w:shd w:val="clear" w:color="auto" w:fill="FFFFFF"/>
        </w:rPr>
      </w:pPr>
    </w:p>
    <w:p w14:paraId="0F625749" w14:textId="631E4401" w:rsidR="00EF52D5" w:rsidRPr="006A53A3" w:rsidRDefault="00EF52D5" w:rsidP="00AD5D54">
      <w:pPr>
        <w:rPr>
          <w:rFonts w:asciiTheme="minorHAnsi" w:hAnsiTheme="minorHAnsi" w:cstheme="minorHAnsi"/>
          <w:bCs/>
          <w:sz w:val="22"/>
          <w:szCs w:val="22"/>
          <w:shd w:val="clear" w:color="auto" w:fill="FFFFFF"/>
        </w:rPr>
      </w:pPr>
      <w:r w:rsidRPr="006A53A3">
        <w:rPr>
          <w:rFonts w:asciiTheme="minorHAnsi" w:hAnsiTheme="minorHAnsi" w:cstheme="minorHAnsi"/>
          <w:bCs/>
          <w:sz w:val="22"/>
          <w:szCs w:val="22"/>
          <w:shd w:val="clear" w:color="auto" w:fill="FFFFFF"/>
        </w:rPr>
        <w:t>We have</w:t>
      </w:r>
      <w:r w:rsidR="00CE4C71" w:rsidRPr="006A53A3">
        <w:rPr>
          <w:rFonts w:asciiTheme="minorHAnsi" w:hAnsiTheme="minorHAnsi" w:cstheme="minorHAnsi"/>
          <w:bCs/>
          <w:sz w:val="22"/>
          <w:szCs w:val="22"/>
          <w:shd w:val="clear" w:color="auto" w:fill="FFFFFF"/>
        </w:rPr>
        <w:t xml:space="preserve"> </w:t>
      </w:r>
      <w:r w:rsidR="00ED4C05" w:rsidRPr="006A53A3">
        <w:rPr>
          <w:rFonts w:asciiTheme="minorHAnsi" w:hAnsiTheme="minorHAnsi" w:cstheme="minorHAnsi"/>
          <w:bCs/>
          <w:sz w:val="22"/>
          <w:szCs w:val="22"/>
          <w:shd w:val="clear" w:color="auto" w:fill="FFFFFF"/>
        </w:rPr>
        <w:t>recently initiated</w:t>
      </w:r>
      <w:r w:rsidRPr="006A53A3">
        <w:rPr>
          <w:rFonts w:asciiTheme="minorHAnsi" w:hAnsiTheme="minorHAnsi" w:cstheme="minorHAnsi"/>
          <w:bCs/>
          <w:sz w:val="22"/>
          <w:szCs w:val="22"/>
          <w:shd w:val="clear" w:color="auto" w:fill="FFFFFF"/>
        </w:rPr>
        <w:t xml:space="preserve"> a working group</w:t>
      </w:r>
      <w:r w:rsidR="00CE4C71" w:rsidRPr="006A53A3">
        <w:rPr>
          <w:rFonts w:asciiTheme="minorHAnsi" w:hAnsiTheme="minorHAnsi" w:cstheme="minorHAnsi"/>
          <w:bCs/>
          <w:sz w:val="22"/>
          <w:szCs w:val="22"/>
          <w:shd w:val="clear" w:color="auto" w:fill="FFFFFF"/>
        </w:rPr>
        <w:t xml:space="preserve"> focused on the continued development and consistency of our umpires across the County.  While still in its infancy stages, this group will be exploring ways to strengthen support and progression opportunities for our officials as we look ahead to the future</w:t>
      </w:r>
      <w:r w:rsidR="00C710E6" w:rsidRPr="006A53A3">
        <w:rPr>
          <w:rFonts w:asciiTheme="minorHAnsi" w:hAnsiTheme="minorHAnsi" w:cstheme="minorHAnsi"/>
          <w:bCs/>
          <w:sz w:val="22"/>
          <w:szCs w:val="22"/>
          <w:shd w:val="clear" w:color="auto" w:fill="FFFFFF"/>
        </w:rPr>
        <w:t>.</w:t>
      </w:r>
    </w:p>
    <w:p w14:paraId="0EEAC729" w14:textId="77777777" w:rsidR="000477B4" w:rsidRPr="006A53A3" w:rsidRDefault="000477B4" w:rsidP="00AD5D54">
      <w:pPr>
        <w:rPr>
          <w:rFonts w:asciiTheme="minorHAnsi" w:hAnsiTheme="minorHAnsi" w:cstheme="minorHAnsi"/>
          <w:bCs/>
          <w:sz w:val="22"/>
          <w:szCs w:val="22"/>
          <w:shd w:val="clear" w:color="auto" w:fill="FFFFFF"/>
        </w:rPr>
      </w:pPr>
    </w:p>
    <w:p w14:paraId="492302BF" w14:textId="77777777" w:rsidR="00C710E6" w:rsidRPr="006A53A3" w:rsidRDefault="00C710E6" w:rsidP="00AD5D54">
      <w:pPr>
        <w:rPr>
          <w:rFonts w:asciiTheme="minorHAnsi" w:hAnsiTheme="minorHAnsi" w:cstheme="minorHAnsi"/>
          <w:bCs/>
          <w:sz w:val="22"/>
          <w:szCs w:val="22"/>
          <w:shd w:val="clear" w:color="auto" w:fill="FFFFFF"/>
        </w:rPr>
      </w:pPr>
    </w:p>
    <w:p w14:paraId="06CD7B89" w14:textId="1BA71817" w:rsidR="00C710E6" w:rsidRPr="006A53A3" w:rsidRDefault="00C710E6" w:rsidP="00C710E6">
      <w:pPr>
        <w:rPr>
          <w:rFonts w:asciiTheme="minorHAnsi" w:hAnsiTheme="minorHAnsi" w:cstheme="minorHAnsi"/>
          <w:color w:val="2E74B5" w:themeColor="accent1" w:themeShade="BF"/>
          <w:sz w:val="22"/>
          <w:szCs w:val="22"/>
        </w:rPr>
      </w:pPr>
      <w:r w:rsidRPr="006A53A3">
        <w:rPr>
          <w:rFonts w:asciiTheme="minorHAnsi" w:hAnsiTheme="minorHAnsi" w:cstheme="minorHAnsi"/>
          <w:color w:val="2E74B5" w:themeColor="accent1" w:themeShade="BF"/>
          <w:sz w:val="22"/>
          <w:szCs w:val="22"/>
        </w:rPr>
        <w:t>Heather Crouch Programme</w:t>
      </w:r>
    </w:p>
    <w:p w14:paraId="62022189" w14:textId="0386513A" w:rsidR="00C710E6" w:rsidRPr="006A53A3" w:rsidRDefault="00C710E6" w:rsidP="00AD5D54">
      <w:pPr>
        <w:rPr>
          <w:rFonts w:asciiTheme="minorHAnsi" w:hAnsiTheme="minorHAnsi" w:cstheme="minorHAnsi"/>
          <w:bCs/>
          <w:sz w:val="22"/>
          <w:szCs w:val="22"/>
          <w:shd w:val="clear" w:color="auto" w:fill="FFFFFF"/>
        </w:rPr>
      </w:pPr>
      <w:r w:rsidRPr="006A53A3">
        <w:rPr>
          <w:rFonts w:asciiTheme="minorHAnsi" w:hAnsiTheme="minorHAnsi" w:cstheme="minorHAnsi"/>
          <w:bCs/>
          <w:sz w:val="22"/>
          <w:szCs w:val="22"/>
          <w:shd w:val="clear" w:color="auto" w:fill="FFFFFF"/>
        </w:rPr>
        <w:t xml:space="preserve">Thanks to the generous legacy left by Heather Crouch, Bedfordshire County launched a programme in September 2021 to support young netballers aged 14-16 in developing both coaching and officiating skills.  </w:t>
      </w:r>
      <w:r w:rsidR="0069499F" w:rsidRPr="006A53A3">
        <w:rPr>
          <w:rFonts w:asciiTheme="minorHAnsi" w:hAnsiTheme="minorHAnsi" w:cstheme="minorHAnsi"/>
          <w:bCs/>
          <w:sz w:val="22"/>
          <w:szCs w:val="22"/>
          <w:shd w:val="clear" w:color="auto" w:fill="FFFFFF"/>
        </w:rPr>
        <w:t>T</w:t>
      </w:r>
      <w:r w:rsidRPr="006A53A3">
        <w:rPr>
          <w:rFonts w:asciiTheme="minorHAnsi" w:hAnsiTheme="minorHAnsi" w:cstheme="minorHAnsi"/>
          <w:bCs/>
          <w:sz w:val="22"/>
          <w:szCs w:val="22"/>
          <w:shd w:val="clear" w:color="auto" w:fill="FFFFFF"/>
        </w:rPr>
        <w:t xml:space="preserve">he </w:t>
      </w:r>
      <w:r w:rsidR="0069499F" w:rsidRPr="006A53A3">
        <w:rPr>
          <w:rFonts w:asciiTheme="minorHAnsi" w:hAnsiTheme="minorHAnsi" w:cstheme="minorHAnsi"/>
          <w:bCs/>
          <w:sz w:val="22"/>
          <w:szCs w:val="22"/>
          <w:shd w:val="clear" w:color="auto" w:fill="FFFFFF"/>
        </w:rPr>
        <w:t>initiative</w:t>
      </w:r>
      <w:r w:rsidRPr="006A53A3">
        <w:rPr>
          <w:rFonts w:asciiTheme="minorHAnsi" w:hAnsiTheme="minorHAnsi" w:cstheme="minorHAnsi"/>
          <w:bCs/>
          <w:sz w:val="22"/>
          <w:szCs w:val="22"/>
          <w:shd w:val="clear" w:color="auto" w:fill="FFFFFF"/>
        </w:rPr>
        <w:t xml:space="preserve"> offers participants professional and personal mentoring to help them achieve recognised qualifications.  Two places are offered in both coaching and umpiring with applicants </w:t>
      </w:r>
      <w:r w:rsidR="0069499F" w:rsidRPr="006A53A3">
        <w:rPr>
          <w:rFonts w:asciiTheme="minorHAnsi" w:hAnsiTheme="minorHAnsi" w:cstheme="minorHAnsi"/>
          <w:bCs/>
          <w:sz w:val="22"/>
          <w:szCs w:val="22"/>
          <w:shd w:val="clear" w:color="auto" w:fill="FFFFFF"/>
        </w:rPr>
        <w:t>selected</w:t>
      </w:r>
      <w:r w:rsidRPr="006A53A3">
        <w:rPr>
          <w:rFonts w:asciiTheme="minorHAnsi" w:hAnsiTheme="minorHAnsi" w:cstheme="minorHAnsi"/>
          <w:bCs/>
          <w:sz w:val="22"/>
          <w:szCs w:val="22"/>
          <w:shd w:val="clear" w:color="auto" w:fill="FFFFFF"/>
        </w:rPr>
        <w:t xml:space="preserve"> for their enthusiasm and organisation.  The programme also ensures strong coordination, regular reporting, and a focus on the </w:t>
      </w:r>
      <w:r w:rsidR="0069499F" w:rsidRPr="006A53A3">
        <w:rPr>
          <w:rFonts w:asciiTheme="minorHAnsi" w:hAnsiTheme="minorHAnsi" w:cstheme="minorHAnsi"/>
          <w:bCs/>
          <w:sz w:val="22"/>
          <w:szCs w:val="22"/>
          <w:shd w:val="clear" w:color="auto" w:fill="FFFFFF"/>
        </w:rPr>
        <w:t>well-being</w:t>
      </w:r>
      <w:r w:rsidRPr="006A53A3">
        <w:rPr>
          <w:rFonts w:asciiTheme="minorHAnsi" w:hAnsiTheme="minorHAnsi" w:cstheme="minorHAnsi"/>
          <w:bCs/>
          <w:sz w:val="22"/>
          <w:szCs w:val="22"/>
          <w:shd w:val="clear" w:color="auto" w:fill="FFFFFF"/>
        </w:rPr>
        <w:t xml:space="preserve"> of all involved.   We are very pleased to confirm that the programme will </w:t>
      </w:r>
      <w:r w:rsidR="0069499F" w:rsidRPr="006A53A3">
        <w:rPr>
          <w:rFonts w:asciiTheme="minorHAnsi" w:hAnsiTheme="minorHAnsi" w:cstheme="minorHAnsi"/>
          <w:bCs/>
          <w:sz w:val="22"/>
          <w:szCs w:val="22"/>
          <w:shd w:val="clear" w:color="auto" w:fill="FFFFFF"/>
        </w:rPr>
        <w:t>continue</w:t>
      </w:r>
      <w:r w:rsidRPr="006A53A3">
        <w:rPr>
          <w:rFonts w:asciiTheme="minorHAnsi" w:hAnsiTheme="minorHAnsi" w:cstheme="minorHAnsi"/>
          <w:bCs/>
          <w:sz w:val="22"/>
          <w:szCs w:val="22"/>
          <w:shd w:val="clear" w:color="auto" w:fill="FFFFFF"/>
        </w:rPr>
        <w:t xml:space="preserve"> for another year, with </w:t>
      </w:r>
      <w:r w:rsidR="0069499F" w:rsidRPr="006A53A3">
        <w:rPr>
          <w:rFonts w:asciiTheme="minorHAnsi" w:hAnsiTheme="minorHAnsi" w:cstheme="minorHAnsi"/>
          <w:bCs/>
          <w:sz w:val="22"/>
          <w:szCs w:val="22"/>
          <w:shd w:val="clear" w:color="auto" w:fill="FFFFFF"/>
        </w:rPr>
        <w:t>applications</w:t>
      </w:r>
      <w:r w:rsidRPr="006A53A3">
        <w:rPr>
          <w:rFonts w:asciiTheme="minorHAnsi" w:hAnsiTheme="minorHAnsi" w:cstheme="minorHAnsi"/>
          <w:bCs/>
          <w:sz w:val="22"/>
          <w:szCs w:val="22"/>
          <w:shd w:val="clear" w:color="auto" w:fill="FFFFFF"/>
        </w:rPr>
        <w:t xml:space="preserve"> opening via google forms in late July.</w:t>
      </w:r>
    </w:p>
    <w:p w14:paraId="526B2DF4" w14:textId="77A96D81" w:rsidR="001B3A05" w:rsidRPr="006A53A3" w:rsidRDefault="0069499F" w:rsidP="00BB78EE">
      <w:pPr>
        <w:rPr>
          <w:rFonts w:asciiTheme="minorHAnsi" w:hAnsiTheme="minorHAnsi" w:cstheme="minorHAnsi"/>
          <w:bCs/>
          <w:sz w:val="22"/>
          <w:szCs w:val="22"/>
          <w:shd w:val="clear" w:color="auto" w:fill="FFFFFF"/>
        </w:rPr>
      </w:pPr>
      <w:r w:rsidRPr="006A53A3">
        <w:rPr>
          <w:rFonts w:asciiTheme="minorHAnsi" w:hAnsiTheme="minorHAnsi" w:cstheme="minorHAnsi"/>
          <w:bCs/>
          <w:sz w:val="22"/>
          <w:szCs w:val="22"/>
          <w:shd w:val="clear" w:color="auto" w:fill="FFFFFF"/>
        </w:rPr>
        <w:t>I want to thank Victoria Topa for overseeing the programme and to both Angie Beattie and Mandy Mistlin who helped to guide each of the candidates through the courses.</w:t>
      </w:r>
    </w:p>
    <w:p w14:paraId="0B92A724" w14:textId="77777777" w:rsidR="00CE4C71" w:rsidRPr="006A53A3" w:rsidRDefault="00CE4C71" w:rsidP="00BB78EE">
      <w:pPr>
        <w:rPr>
          <w:rFonts w:asciiTheme="minorHAnsi" w:hAnsiTheme="minorHAnsi" w:cstheme="minorHAnsi"/>
          <w:b/>
          <w:sz w:val="22"/>
          <w:szCs w:val="22"/>
        </w:rPr>
      </w:pPr>
    </w:p>
    <w:p w14:paraId="36EFCFCF" w14:textId="200B6AC9" w:rsidR="001372C6" w:rsidRPr="006A53A3" w:rsidRDefault="001372C6" w:rsidP="00BB78EE">
      <w:pPr>
        <w:rPr>
          <w:rFonts w:asciiTheme="minorHAnsi" w:hAnsiTheme="minorHAnsi" w:cstheme="minorHAnsi"/>
          <w:color w:val="2E74B5" w:themeColor="accent1" w:themeShade="BF"/>
          <w:sz w:val="22"/>
          <w:szCs w:val="22"/>
        </w:rPr>
      </w:pPr>
      <w:r w:rsidRPr="006A53A3">
        <w:rPr>
          <w:rFonts w:asciiTheme="minorHAnsi" w:hAnsiTheme="minorHAnsi" w:cstheme="minorHAnsi"/>
          <w:color w:val="2E74B5" w:themeColor="accent1" w:themeShade="BF"/>
          <w:sz w:val="22"/>
          <w:szCs w:val="22"/>
        </w:rPr>
        <w:t>Volunteers</w:t>
      </w:r>
    </w:p>
    <w:p w14:paraId="5FF65E1F" w14:textId="39DAEBAB" w:rsidR="001B3A05" w:rsidRPr="006A53A3" w:rsidRDefault="001372C6" w:rsidP="00BB78EE">
      <w:pPr>
        <w:rPr>
          <w:rFonts w:asciiTheme="minorHAnsi" w:hAnsiTheme="minorHAnsi" w:cstheme="minorHAnsi"/>
          <w:bCs/>
          <w:sz w:val="22"/>
          <w:szCs w:val="22"/>
        </w:rPr>
      </w:pPr>
      <w:r w:rsidRPr="006A53A3">
        <w:rPr>
          <w:rFonts w:asciiTheme="minorHAnsi" w:hAnsiTheme="minorHAnsi" w:cstheme="minorHAnsi"/>
          <w:bCs/>
          <w:sz w:val="22"/>
          <w:szCs w:val="22"/>
        </w:rPr>
        <w:t>The achievements in Bedfordshire County Netball are a testament to the hard work and passion of our volunteers. I particularly wish to extend my gratitude to the County committee for their dedication and support in driving the success of netball in the county.</w:t>
      </w:r>
    </w:p>
    <w:p w14:paraId="05FB86F9" w14:textId="77777777" w:rsidR="001B3A05" w:rsidRPr="006A53A3" w:rsidRDefault="001B3A05" w:rsidP="001B3A05">
      <w:pPr>
        <w:pStyle w:val="Heading1"/>
        <w:rPr>
          <w:rFonts w:asciiTheme="minorHAnsi" w:hAnsiTheme="minorHAnsi" w:cstheme="minorHAnsi"/>
          <w:sz w:val="22"/>
          <w:szCs w:val="22"/>
        </w:rPr>
      </w:pPr>
      <w:r w:rsidRPr="006A53A3">
        <w:rPr>
          <w:rFonts w:asciiTheme="minorHAnsi" w:hAnsiTheme="minorHAnsi" w:cstheme="minorHAnsi"/>
          <w:sz w:val="22"/>
          <w:szCs w:val="22"/>
        </w:rPr>
        <w:t xml:space="preserve">County Awards and Recognition </w:t>
      </w:r>
    </w:p>
    <w:p w14:paraId="54474983" w14:textId="29F7AFEE" w:rsidR="00911474" w:rsidRPr="006A53A3" w:rsidRDefault="00911474" w:rsidP="001B3A05">
      <w:pPr>
        <w:rPr>
          <w:rFonts w:asciiTheme="minorHAnsi" w:hAnsiTheme="minorHAnsi" w:cstheme="minorHAnsi"/>
          <w:sz w:val="22"/>
          <w:szCs w:val="22"/>
        </w:rPr>
      </w:pPr>
      <w:r w:rsidRPr="006A53A3">
        <w:rPr>
          <w:rFonts w:asciiTheme="minorHAnsi" w:hAnsiTheme="minorHAnsi" w:cstheme="minorHAnsi"/>
          <w:sz w:val="22"/>
          <w:szCs w:val="22"/>
        </w:rPr>
        <w:t xml:space="preserve">We celebrate the outstanding contributions of individuals and teams through various awards, recognizing their </w:t>
      </w:r>
      <w:r w:rsidR="00F72093" w:rsidRPr="006A53A3">
        <w:rPr>
          <w:rFonts w:asciiTheme="minorHAnsi" w:hAnsiTheme="minorHAnsi" w:cstheme="minorHAnsi"/>
          <w:sz w:val="22"/>
          <w:szCs w:val="22"/>
        </w:rPr>
        <w:t>dedication</w:t>
      </w:r>
      <w:r w:rsidRPr="006A53A3">
        <w:rPr>
          <w:rFonts w:asciiTheme="minorHAnsi" w:hAnsiTheme="minorHAnsi" w:cstheme="minorHAnsi"/>
          <w:sz w:val="22"/>
          <w:szCs w:val="22"/>
        </w:rPr>
        <w:t xml:space="preserve"> and achievements.  Congratulation to the Bedfordshire netball community.</w:t>
      </w:r>
    </w:p>
    <w:p w14:paraId="640BC333" w14:textId="77777777" w:rsidR="00911474" w:rsidRPr="006A53A3" w:rsidRDefault="00911474" w:rsidP="001B3A05">
      <w:pPr>
        <w:rPr>
          <w:rFonts w:asciiTheme="minorHAnsi" w:hAnsiTheme="minorHAnsi" w:cstheme="minorHAnsi"/>
          <w:sz w:val="22"/>
          <w:szCs w:val="22"/>
        </w:rPr>
      </w:pPr>
    </w:p>
    <w:p w14:paraId="1D75AFB0" w14:textId="26BDA3F2" w:rsidR="001B3A05" w:rsidRPr="006A53A3" w:rsidRDefault="001B3A05" w:rsidP="001B3A05">
      <w:pPr>
        <w:rPr>
          <w:rFonts w:asciiTheme="minorHAnsi" w:hAnsiTheme="minorHAnsi" w:cstheme="minorHAnsi"/>
          <w:sz w:val="22"/>
          <w:szCs w:val="22"/>
        </w:rPr>
      </w:pPr>
      <w:r w:rsidRPr="006A53A3">
        <w:rPr>
          <w:rFonts w:asciiTheme="minorHAnsi" w:hAnsiTheme="minorHAnsi" w:cstheme="minorHAnsi"/>
          <w:sz w:val="22"/>
          <w:szCs w:val="22"/>
        </w:rPr>
        <w:t>The following individuals and teams were celebrated for their outstanding contributions:</w:t>
      </w:r>
    </w:p>
    <w:p w14:paraId="5FB432D7" w14:textId="77777777" w:rsidR="00EF52D5" w:rsidRPr="006A53A3" w:rsidRDefault="00EF52D5" w:rsidP="00EF52D5">
      <w:pPr>
        <w:pStyle w:val="ListParagraph"/>
        <w:spacing w:after="160" w:line="278" w:lineRule="auto"/>
        <w:rPr>
          <w:rFonts w:asciiTheme="minorHAnsi" w:hAnsiTheme="minorHAnsi" w:cstheme="minorHAnsi"/>
          <w:sz w:val="22"/>
          <w:szCs w:val="22"/>
        </w:rPr>
      </w:pPr>
    </w:p>
    <w:p w14:paraId="46E1B360" w14:textId="442BCF15" w:rsidR="001B3A05" w:rsidRPr="006A53A3" w:rsidRDefault="001B3A05" w:rsidP="001B3A05">
      <w:pPr>
        <w:pStyle w:val="ListParagraph"/>
        <w:numPr>
          <w:ilvl w:val="0"/>
          <w:numId w:val="36"/>
        </w:numPr>
        <w:spacing w:after="160" w:line="278" w:lineRule="auto"/>
        <w:rPr>
          <w:rFonts w:asciiTheme="minorHAnsi" w:hAnsiTheme="minorHAnsi" w:cstheme="minorHAnsi"/>
          <w:sz w:val="22"/>
          <w:szCs w:val="22"/>
        </w:rPr>
      </w:pPr>
      <w:r w:rsidRPr="006A53A3">
        <w:rPr>
          <w:rFonts w:asciiTheme="minorHAnsi" w:hAnsiTheme="minorHAnsi" w:cstheme="minorHAnsi"/>
          <w:sz w:val="22"/>
          <w:szCs w:val="22"/>
        </w:rPr>
        <w:t>Young Volunteer Award:</w:t>
      </w:r>
      <w:r w:rsidRPr="006A53A3">
        <w:rPr>
          <w:rFonts w:asciiTheme="minorHAnsi" w:hAnsiTheme="minorHAnsi" w:cstheme="minorHAnsi"/>
          <w:sz w:val="22"/>
          <w:szCs w:val="22"/>
        </w:rPr>
        <w:tab/>
      </w:r>
      <w:r w:rsidRPr="006A53A3">
        <w:rPr>
          <w:rFonts w:asciiTheme="minorHAnsi" w:hAnsiTheme="minorHAnsi" w:cstheme="minorHAnsi"/>
          <w:sz w:val="22"/>
          <w:szCs w:val="22"/>
        </w:rPr>
        <w:tab/>
      </w:r>
      <w:r w:rsidRPr="006A53A3">
        <w:rPr>
          <w:rFonts w:asciiTheme="minorHAnsi" w:hAnsiTheme="minorHAnsi" w:cstheme="minorHAnsi"/>
          <w:sz w:val="22"/>
          <w:szCs w:val="22"/>
        </w:rPr>
        <w:tab/>
        <w:t xml:space="preserve"> Caitlyn Knight</w:t>
      </w:r>
    </w:p>
    <w:p w14:paraId="5BAB4BCE" w14:textId="77777777" w:rsidR="001B3A05" w:rsidRPr="006A53A3" w:rsidRDefault="001B3A05" w:rsidP="001B3A05">
      <w:pPr>
        <w:pStyle w:val="ListParagraph"/>
        <w:numPr>
          <w:ilvl w:val="0"/>
          <w:numId w:val="36"/>
        </w:numPr>
        <w:spacing w:after="160" w:line="278" w:lineRule="auto"/>
        <w:rPr>
          <w:rFonts w:asciiTheme="minorHAnsi" w:hAnsiTheme="minorHAnsi" w:cstheme="minorHAnsi"/>
          <w:sz w:val="22"/>
          <w:szCs w:val="22"/>
        </w:rPr>
      </w:pPr>
      <w:r w:rsidRPr="006A53A3">
        <w:rPr>
          <w:rFonts w:asciiTheme="minorHAnsi" w:hAnsiTheme="minorHAnsi" w:cstheme="minorHAnsi"/>
          <w:sz w:val="22"/>
          <w:szCs w:val="22"/>
        </w:rPr>
        <w:t xml:space="preserve">Children &amp; Young Person Coach: </w:t>
      </w:r>
      <w:r w:rsidRPr="006A53A3">
        <w:rPr>
          <w:rFonts w:asciiTheme="minorHAnsi" w:hAnsiTheme="minorHAnsi" w:cstheme="minorHAnsi"/>
          <w:sz w:val="22"/>
          <w:szCs w:val="22"/>
        </w:rPr>
        <w:tab/>
      </w:r>
      <w:r w:rsidRPr="006A53A3">
        <w:rPr>
          <w:rFonts w:asciiTheme="minorHAnsi" w:hAnsiTheme="minorHAnsi" w:cstheme="minorHAnsi"/>
          <w:sz w:val="22"/>
          <w:szCs w:val="22"/>
        </w:rPr>
        <w:tab/>
        <w:t>Sue Williams</w:t>
      </w:r>
    </w:p>
    <w:p w14:paraId="5588072F" w14:textId="77777777" w:rsidR="001B3A05" w:rsidRPr="006A53A3" w:rsidRDefault="001B3A05" w:rsidP="001B3A05">
      <w:pPr>
        <w:pStyle w:val="ListParagraph"/>
        <w:numPr>
          <w:ilvl w:val="0"/>
          <w:numId w:val="36"/>
        </w:numPr>
        <w:spacing w:after="160" w:line="278" w:lineRule="auto"/>
        <w:rPr>
          <w:rFonts w:asciiTheme="minorHAnsi" w:hAnsiTheme="minorHAnsi" w:cstheme="minorHAnsi"/>
          <w:sz w:val="22"/>
          <w:szCs w:val="22"/>
        </w:rPr>
      </w:pPr>
      <w:r w:rsidRPr="006A53A3">
        <w:rPr>
          <w:rFonts w:asciiTheme="minorHAnsi" w:hAnsiTheme="minorHAnsi" w:cstheme="minorHAnsi"/>
          <w:sz w:val="22"/>
          <w:szCs w:val="22"/>
        </w:rPr>
        <w:t>Adult Coach:</w:t>
      </w:r>
      <w:r w:rsidRPr="006A53A3">
        <w:rPr>
          <w:rFonts w:asciiTheme="minorHAnsi" w:hAnsiTheme="minorHAnsi" w:cstheme="minorHAnsi"/>
          <w:sz w:val="22"/>
          <w:szCs w:val="22"/>
        </w:rPr>
        <w:tab/>
      </w:r>
      <w:r w:rsidRPr="006A53A3">
        <w:rPr>
          <w:rFonts w:asciiTheme="minorHAnsi" w:hAnsiTheme="minorHAnsi" w:cstheme="minorHAnsi"/>
          <w:sz w:val="22"/>
          <w:szCs w:val="22"/>
        </w:rPr>
        <w:tab/>
      </w:r>
      <w:r w:rsidRPr="006A53A3">
        <w:rPr>
          <w:rFonts w:asciiTheme="minorHAnsi" w:hAnsiTheme="minorHAnsi" w:cstheme="minorHAnsi"/>
          <w:sz w:val="22"/>
          <w:szCs w:val="22"/>
        </w:rPr>
        <w:tab/>
      </w:r>
      <w:r w:rsidRPr="006A53A3">
        <w:rPr>
          <w:rFonts w:asciiTheme="minorHAnsi" w:hAnsiTheme="minorHAnsi" w:cstheme="minorHAnsi"/>
          <w:sz w:val="22"/>
          <w:szCs w:val="22"/>
        </w:rPr>
        <w:tab/>
      </w:r>
      <w:r w:rsidRPr="006A53A3">
        <w:rPr>
          <w:rFonts w:asciiTheme="minorHAnsi" w:hAnsiTheme="minorHAnsi" w:cstheme="minorHAnsi"/>
          <w:sz w:val="22"/>
          <w:szCs w:val="22"/>
        </w:rPr>
        <w:tab/>
        <w:t xml:space="preserve"> Nicky Knight</w:t>
      </w:r>
    </w:p>
    <w:p w14:paraId="5E887EBF" w14:textId="77777777" w:rsidR="001B3A05" w:rsidRPr="006A53A3" w:rsidRDefault="001B3A05" w:rsidP="001B3A05">
      <w:pPr>
        <w:pStyle w:val="ListParagraph"/>
        <w:numPr>
          <w:ilvl w:val="0"/>
          <w:numId w:val="36"/>
        </w:numPr>
        <w:spacing w:after="160" w:line="278" w:lineRule="auto"/>
        <w:rPr>
          <w:rFonts w:asciiTheme="minorHAnsi" w:hAnsiTheme="minorHAnsi" w:cstheme="minorHAnsi"/>
          <w:sz w:val="22"/>
          <w:szCs w:val="22"/>
        </w:rPr>
      </w:pPr>
      <w:r w:rsidRPr="006A53A3">
        <w:rPr>
          <w:rFonts w:asciiTheme="minorHAnsi" w:hAnsiTheme="minorHAnsi" w:cstheme="minorHAnsi"/>
          <w:sz w:val="22"/>
          <w:szCs w:val="22"/>
        </w:rPr>
        <w:t xml:space="preserve">Grassroots Officials Award: </w:t>
      </w:r>
      <w:r w:rsidRPr="006A53A3">
        <w:rPr>
          <w:rFonts w:asciiTheme="minorHAnsi" w:hAnsiTheme="minorHAnsi" w:cstheme="minorHAnsi"/>
          <w:sz w:val="22"/>
          <w:szCs w:val="22"/>
        </w:rPr>
        <w:tab/>
      </w:r>
      <w:r w:rsidRPr="006A53A3">
        <w:rPr>
          <w:rFonts w:asciiTheme="minorHAnsi" w:hAnsiTheme="minorHAnsi" w:cstheme="minorHAnsi"/>
          <w:sz w:val="22"/>
          <w:szCs w:val="22"/>
        </w:rPr>
        <w:tab/>
      </w:r>
      <w:r w:rsidRPr="006A53A3">
        <w:rPr>
          <w:rFonts w:asciiTheme="minorHAnsi" w:hAnsiTheme="minorHAnsi" w:cstheme="minorHAnsi"/>
          <w:sz w:val="22"/>
          <w:szCs w:val="22"/>
        </w:rPr>
        <w:tab/>
        <w:t>Sue Davis</w:t>
      </w:r>
    </w:p>
    <w:p w14:paraId="35735C13" w14:textId="6B7FB1CE" w:rsidR="001B3A05" w:rsidRPr="006A53A3" w:rsidRDefault="001B3A05" w:rsidP="001B3A05">
      <w:pPr>
        <w:pStyle w:val="ListParagraph"/>
        <w:numPr>
          <w:ilvl w:val="0"/>
          <w:numId w:val="36"/>
        </w:numPr>
        <w:spacing w:after="160" w:line="278" w:lineRule="auto"/>
        <w:rPr>
          <w:rFonts w:asciiTheme="minorHAnsi" w:hAnsiTheme="minorHAnsi" w:cstheme="minorHAnsi"/>
          <w:sz w:val="22"/>
          <w:szCs w:val="22"/>
        </w:rPr>
      </w:pPr>
      <w:r w:rsidRPr="006A53A3">
        <w:rPr>
          <w:rFonts w:asciiTheme="minorHAnsi" w:hAnsiTheme="minorHAnsi" w:cstheme="minorHAnsi"/>
          <w:sz w:val="22"/>
          <w:szCs w:val="22"/>
        </w:rPr>
        <w:t xml:space="preserve">Grassroots Volunteer Award: </w:t>
      </w:r>
      <w:r w:rsidRPr="006A53A3">
        <w:rPr>
          <w:rFonts w:asciiTheme="minorHAnsi" w:hAnsiTheme="minorHAnsi" w:cstheme="minorHAnsi"/>
          <w:sz w:val="22"/>
          <w:szCs w:val="22"/>
        </w:rPr>
        <w:tab/>
      </w:r>
      <w:r w:rsidRPr="006A53A3">
        <w:rPr>
          <w:rFonts w:asciiTheme="minorHAnsi" w:hAnsiTheme="minorHAnsi" w:cstheme="minorHAnsi"/>
          <w:sz w:val="22"/>
          <w:szCs w:val="22"/>
        </w:rPr>
        <w:tab/>
      </w:r>
      <w:r w:rsidR="00603E61">
        <w:rPr>
          <w:rFonts w:asciiTheme="minorHAnsi" w:hAnsiTheme="minorHAnsi" w:cstheme="minorHAnsi"/>
          <w:sz w:val="22"/>
          <w:szCs w:val="22"/>
        </w:rPr>
        <w:tab/>
      </w:r>
      <w:r w:rsidRPr="006A53A3">
        <w:rPr>
          <w:rFonts w:asciiTheme="minorHAnsi" w:hAnsiTheme="minorHAnsi" w:cstheme="minorHAnsi"/>
          <w:sz w:val="22"/>
          <w:szCs w:val="22"/>
        </w:rPr>
        <w:t>Jess Baird</w:t>
      </w:r>
    </w:p>
    <w:p w14:paraId="25A013F4" w14:textId="77777777" w:rsidR="001B3A05" w:rsidRPr="006A53A3" w:rsidRDefault="001B3A05" w:rsidP="001B3A05">
      <w:pPr>
        <w:pStyle w:val="ListParagraph"/>
        <w:numPr>
          <w:ilvl w:val="0"/>
          <w:numId w:val="36"/>
        </w:numPr>
        <w:spacing w:after="160" w:line="278" w:lineRule="auto"/>
        <w:rPr>
          <w:rFonts w:asciiTheme="minorHAnsi" w:hAnsiTheme="minorHAnsi" w:cstheme="minorHAnsi"/>
          <w:sz w:val="22"/>
          <w:szCs w:val="22"/>
        </w:rPr>
      </w:pPr>
      <w:r w:rsidRPr="006A53A3">
        <w:rPr>
          <w:rFonts w:asciiTheme="minorHAnsi" w:hAnsiTheme="minorHAnsi" w:cstheme="minorHAnsi"/>
          <w:sz w:val="22"/>
          <w:szCs w:val="22"/>
        </w:rPr>
        <w:t>Unsung Hero Award:</w:t>
      </w:r>
      <w:r w:rsidRPr="006A53A3">
        <w:rPr>
          <w:rFonts w:asciiTheme="minorHAnsi" w:hAnsiTheme="minorHAnsi" w:cstheme="minorHAnsi"/>
          <w:sz w:val="22"/>
          <w:szCs w:val="22"/>
        </w:rPr>
        <w:tab/>
      </w:r>
      <w:r w:rsidRPr="006A53A3">
        <w:rPr>
          <w:rFonts w:asciiTheme="minorHAnsi" w:hAnsiTheme="minorHAnsi" w:cstheme="minorHAnsi"/>
          <w:sz w:val="22"/>
          <w:szCs w:val="22"/>
        </w:rPr>
        <w:tab/>
      </w:r>
      <w:r w:rsidRPr="006A53A3">
        <w:rPr>
          <w:rFonts w:asciiTheme="minorHAnsi" w:hAnsiTheme="minorHAnsi" w:cstheme="minorHAnsi"/>
          <w:sz w:val="22"/>
          <w:szCs w:val="22"/>
        </w:rPr>
        <w:tab/>
      </w:r>
      <w:r w:rsidRPr="006A53A3">
        <w:rPr>
          <w:rFonts w:asciiTheme="minorHAnsi" w:hAnsiTheme="minorHAnsi" w:cstheme="minorHAnsi"/>
          <w:sz w:val="22"/>
          <w:szCs w:val="22"/>
        </w:rPr>
        <w:tab/>
        <w:t xml:space="preserve"> Katherine Gallagher</w:t>
      </w:r>
    </w:p>
    <w:p w14:paraId="092A4352" w14:textId="0C9EBE92" w:rsidR="001B3A05" w:rsidRPr="003306D4" w:rsidRDefault="001B3A05" w:rsidP="003306D4">
      <w:pPr>
        <w:pStyle w:val="ListParagraph"/>
        <w:numPr>
          <w:ilvl w:val="0"/>
          <w:numId w:val="36"/>
        </w:numPr>
        <w:spacing w:after="160" w:line="278" w:lineRule="auto"/>
        <w:rPr>
          <w:rFonts w:asciiTheme="minorHAnsi" w:hAnsiTheme="minorHAnsi" w:cstheme="minorHAnsi"/>
          <w:sz w:val="22"/>
          <w:szCs w:val="22"/>
        </w:rPr>
      </w:pPr>
      <w:r w:rsidRPr="006A53A3">
        <w:rPr>
          <w:rFonts w:asciiTheme="minorHAnsi" w:hAnsiTheme="minorHAnsi" w:cstheme="minorHAnsi"/>
          <w:sz w:val="22"/>
          <w:szCs w:val="22"/>
        </w:rPr>
        <w:t>Teacher of the Year:</w:t>
      </w:r>
      <w:r w:rsidRPr="006A53A3">
        <w:rPr>
          <w:rFonts w:asciiTheme="minorHAnsi" w:hAnsiTheme="minorHAnsi" w:cstheme="minorHAnsi"/>
          <w:sz w:val="22"/>
          <w:szCs w:val="22"/>
        </w:rPr>
        <w:tab/>
      </w:r>
      <w:r w:rsidRPr="006A53A3">
        <w:rPr>
          <w:rFonts w:asciiTheme="minorHAnsi" w:hAnsiTheme="minorHAnsi" w:cstheme="minorHAnsi"/>
          <w:sz w:val="22"/>
          <w:szCs w:val="22"/>
        </w:rPr>
        <w:tab/>
      </w:r>
      <w:r w:rsidRPr="006A53A3">
        <w:rPr>
          <w:rFonts w:asciiTheme="minorHAnsi" w:hAnsiTheme="minorHAnsi" w:cstheme="minorHAnsi"/>
          <w:sz w:val="22"/>
          <w:szCs w:val="22"/>
        </w:rPr>
        <w:tab/>
      </w:r>
      <w:r w:rsidRPr="006A53A3">
        <w:rPr>
          <w:rFonts w:asciiTheme="minorHAnsi" w:hAnsiTheme="minorHAnsi" w:cstheme="minorHAnsi"/>
          <w:sz w:val="22"/>
          <w:szCs w:val="22"/>
        </w:rPr>
        <w:tab/>
        <w:t xml:space="preserve"> Daniel Day &amp;</w:t>
      </w:r>
      <w:r w:rsidRPr="003306D4">
        <w:rPr>
          <w:rFonts w:asciiTheme="minorHAnsi" w:hAnsiTheme="minorHAnsi" w:cstheme="minorHAnsi"/>
          <w:sz w:val="22"/>
          <w:szCs w:val="22"/>
        </w:rPr>
        <w:t xml:space="preserve"> Leigh Moreno</w:t>
      </w:r>
    </w:p>
    <w:p w14:paraId="356565CD" w14:textId="33B2B96A" w:rsidR="001B3A05" w:rsidRPr="006A53A3" w:rsidRDefault="001B3A05" w:rsidP="001B3A05">
      <w:pPr>
        <w:pStyle w:val="ListParagraph"/>
        <w:numPr>
          <w:ilvl w:val="0"/>
          <w:numId w:val="36"/>
        </w:numPr>
        <w:spacing w:after="160" w:line="278" w:lineRule="auto"/>
        <w:rPr>
          <w:rFonts w:asciiTheme="minorHAnsi" w:hAnsiTheme="minorHAnsi" w:cstheme="minorHAnsi"/>
          <w:sz w:val="22"/>
          <w:szCs w:val="22"/>
        </w:rPr>
      </w:pPr>
      <w:r w:rsidRPr="006A53A3">
        <w:rPr>
          <w:rFonts w:asciiTheme="minorHAnsi" w:hAnsiTheme="minorHAnsi" w:cstheme="minorHAnsi"/>
          <w:sz w:val="22"/>
          <w:szCs w:val="22"/>
        </w:rPr>
        <w:t xml:space="preserve">Club of the Year: </w:t>
      </w:r>
      <w:r w:rsidRPr="006A53A3">
        <w:rPr>
          <w:rFonts w:asciiTheme="minorHAnsi" w:hAnsiTheme="minorHAnsi" w:cstheme="minorHAnsi"/>
          <w:sz w:val="22"/>
          <w:szCs w:val="22"/>
        </w:rPr>
        <w:tab/>
      </w:r>
      <w:r w:rsidRPr="006A53A3">
        <w:rPr>
          <w:rFonts w:asciiTheme="minorHAnsi" w:hAnsiTheme="minorHAnsi" w:cstheme="minorHAnsi"/>
          <w:sz w:val="22"/>
          <w:szCs w:val="22"/>
        </w:rPr>
        <w:tab/>
      </w:r>
      <w:r w:rsidRPr="006A53A3">
        <w:rPr>
          <w:rFonts w:asciiTheme="minorHAnsi" w:hAnsiTheme="minorHAnsi" w:cstheme="minorHAnsi"/>
          <w:sz w:val="22"/>
          <w:szCs w:val="22"/>
        </w:rPr>
        <w:tab/>
      </w:r>
      <w:r w:rsidRPr="006A53A3">
        <w:rPr>
          <w:rFonts w:asciiTheme="minorHAnsi" w:hAnsiTheme="minorHAnsi" w:cstheme="minorHAnsi"/>
          <w:sz w:val="22"/>
          <w:szCs w:val="22"/>
        </w:rPr>
        <w:tab/>
        <w:t xml:space="preserve">Maulden </w:t>
      </w:r>
      <w:r w:rsidR="00B87FF9" w:rsidRPr="006A53A3">
        <w:rPr>
          <w:rFonts w:asciiTheme="minorHAnsi" w:hAnsiTheme="minorHAnsi" w:cstheme="minorHAnsi"/>
          <w:sz w:val="22"/>
          <w:szCs w:val="22"/>
        </w:rPr>
        <w:t xml:space="preserve">Netball </w:t>
      </w:r>
      <w:r w:rsidRPr="006A53A3">
        <w:rPr>
          <w:rFonts w:asciiTheme="minorHAnsi" w:hAnsiTheme="minorHAnsi" w:cstheme="minorHAnsi"/>
          <w:sz w:val="22"/>
          <w:szCs w:val="22"/>
        </w:rPr>
        <w:t>Club</w:t>
      </w:r>
    </w:p>
    <w:p w14:paraId="0DFF281E" w14:textId="77777777" w:rsidR="001B3A05" w:rsidRPr="006A53A3" w:rsidRDefault="001B3A05" w:rsidP="001B3A05">
      <w:pPr>
        <w:pStyle w:val="ListParagraph"/>
        <w:numPr>
          <w:ilvl w:val="0"/>
          <w:numId w:val="36"/>
        </w:numPr>
        <w:spacing w:after="160" w:line="278" w:lineRule="auto"/>
        <w:rPr>
          <w:rFonts w:asciiTheme="minorHAnsi" w:hAnsiTheme="minorHAnsi" w:cstheme="minorHAnsi"/>
          <w:sz w:val="22"/>
          <w:szCs w:val="22"/>
        </w:rPr>
      </w:pPr>
      <w:r w:rsidRPr="006A53A3">
        <w:rPr>
          <w:rFonts w:asciiTheme="minorHAnsi" w:hAnsiTheme="minorHAnsi" w:cstheme="minorHAnsi"/>
          <w:sz w:val="22"/>
          <w:szCs w:val="22"/>
        </w:rPr>
        <w:t xml:space="preserve">Long Service Award: </w:t>
      </w:r>
      <w:r w:rsidRPr="006A53A3">
        <w:rPr>
          <w:rFonts w:asciiTheme="minorHAnsi" w:hAnsiTheme="minorHAnsi" w:cstheme="minorHAnsi"/>
          <w:sz w:val="22"/>
          <w:szCs w:val="22"/>
        </w:rPr>
        <w:tab/>
      </w:r>
      <w:r w:rsidRPr="006A53A3">
        <w:rPr>
          <w:rFonts w:asciiTheme="minorHAnsi" w:hAnsiTheme="minorHAnsi" w:cstheme="minorHAnsi"/>
          <w:sz w:val="22"/>
          <w:szCs w:val="22"/>
        </w:rPr>
        <w:tab/>
      </w:r>
      <w:r w:rsidRPr="006A53A3">
        <w:rPr>
          <w:rFonts w:asciiTheme="minorHAnsi" w:hAnsiTheme="minorHAnsi" w:cstheme="minorHAnsi"/>
          <w:sz w:val="22"/>
          <w:szCs w:val="22"/>
        </w:rPr>
        <w:tab/>
      </w:r>
      <w:r w:rsidRPr="006A53A3">
        <w:rPr>
          <w:rFonts w:asciiTheme="minorHAnsi" w:hAnsiTheme="minorHAnsi" w:cstheme="minorHAnsi"/>
          <w:sz w:val="22"/>
          <w:szCs w:val="22"/>
        </w:rPr>
        <w:tab/>
        <w:t>Heather Pollard</w:t>
      </w:r>
    </w:p>
    <w:p w14:paraId="10B2B4AF" w14:textId="5EFF24A0" w:rsidR="001B3A05" w:rsidRPr="006A53A3" w:rsidRDefault="001B3A05" w:rsidP="001B3A05">
      <w:pPr>
        <w:pStyle w:val="ListParagraph"/>
        <w:numPr>
          <w:ilvl w:val="0"/>
          <w:numId w:val="36"/>
        </w:numPr>
        <w:spacing w:after="160" w:line="278" w:lineRule="auto"/>
        <w:rPr>
          <w:rFonts w:asciiTheme="minorHAnsi" w:hAnsiTheme="minorHAnsi" w:cstheme="minorHAnsi"/>
          <w:sz w:val="22"/>
          <w:szCs w:val="22"/>
        </w:rPr>
      </w:pPr>
      <w:r w:rsidRPr="006A53A3">
        <w:rPr>
          <w:rFonts w:asciiTheme="minorHAnsi" w:hAnsiTheme="minorHAnsi" w:cstheme="minorHAnsi"/>
          <w:sz w:val="22"/>
          <w:szCs w:val="22"/>
        </w:rPr>
        <w:t>Nancy Morris Trophy 2025:</w:t>
      </w:r>
      <w:r w:rsidRPr="006A53A3">
        <w:rPr>
          <w:rFonts w:asciiTheme="minorHAnsi" w:hAnsiTheme="minorHAnsi" w:cstheme="minorHAnsi"/>
          <w:sz w:val="22"/>
          <w:szCs w:val="22"/>
        </w:rPr>
        <w:tab/>
      </w:r>
      <w:r w:rsidRPr="006A53A3">
        <w:rPr>
          <w:rFonts w:asciiTheme="minorHAnsi" w:hAnsiTheme="minorHAnsi" w:cstheme="minorHAnsi"/>
          <w:sz w:val="22"/>
          <w:szCs w:val="22"/>
        </w:rPr>
        <w:tab/>
      </w:r>
      <w:r w:rsidR="00603E61">
        <w:rPr>
          <w:rFonts w:asciiTheme="minorHAnsi" w:hAnsiTheme="minorHAnsi" w:cstheme="minorHAnsi"/>
          <w:sz w:val="22"/>
          <w:szCs w:val="22"/>
        </w:rPr>
        <w:tab/>
      </w:r>
      <w:r w:rsidRPr="006A53A3">
        <w:rPr>
          <w:rFonts w:asciiTheme="minorHAnsi" w:hAnsiTheme="minorHAnsi" w:cstheme="minorHAnsi"/>
          <w:sz w:val="22"/>
          <w:szCs w:val="22"/>
        </w:rPr>
        <w:t xml:space="preserve"> Grace Milligan</w:t>
      </w:r>
    </w:p>
    <w:p w14:paraId="32CA5060" w14:textId="77777777" w:rsidR="001B3A05" w:rsidRPr="006A53A3" w:rsidRDefault="001B3A05" w:rsidP="001B3A05">
      <w:pPr>
        <w:pStyle w:val="ListParagraph"/>
        <w:numPr>
          <w:ilvl w:val="0"/>
          <w:numId w:val="36"/>
        </w:numPr>
        <w:spacing w:after="160" w:line="278" w:lineRule="auto"/>
        <w:rPr>
          <w:rFonts w:asciiTheme="minorHAnsi" w:hAnsiTheme="minorHAnsi" w:cstheme="minorHAnsi"/>
          <w:sz w:val="22"/>
          <w:szCs w:val="22"/>
        </w:rPr>
      </w:pPr>
      <w:r w:rsidRPr="006A53A3">
        <w:rPr>
          <w:rFonts w:asciiTheme="minorHAnsi" w:hAnsiTheme="minorHAnsi" w:cstheme="minorHAnsi"/>
          <w:sz w:val="22"/>
          <w:szCs w:val="22"/>
        </w:rPr>
        <w:t>Sylvia Eastley Trophy 2025:</w:t>
      </w:r>
      <w:r w:rsidRPr="006A53A3">
        <w:rPr>
          <w:rFonts w:asciiTheme="minorHAnsi" w:hAnsiTheme="minorHAnsi" w:cstheme="minorHAnsi"/>
          <w:sz w:val="22"/>
          <w:szCs w:val="22"/>
        </w:rPr>
        <w:tab/>
      </w:r>
      <w:r w:rsidRPr="006A53A3">
        <w:rPr>
          <w:rFonts w:asciiTheme="minorHAnsi" w:hAnsiTheme="minorHAnsi" w:cstheme="minorHAnsi"/>
          <w:sz w:val="22"/>
          <w:szCs w:val="22"/>
        </w:rPr>
        <w:tab/>
      </w:r>
      <w:r w:rsidRPr="006A53A3">
        <w:rPr>
          <w:rFonts w:asciiTheme="minorHAnsi" w:hAnsiTheme="minorHAnsi" w:cstheme="minorHAnsi"/>
          <w:sz w:val="22"/>
          <w:szCs w:val="22"/>
        </w:rPr>
        <w:tab/>
        <w:t xml:space="preserve"> Jeanette Johnson</w:t>
      </w:r>
    </w:p>
    <w:p w14:paraId="04B151DC" w14:textId="1422B459" w:rsidR="001B3A05" w:rsidRPr="006A53A3" w:rsidRDefault="001B3A05" w:rsidP="00BB78EE">
      <w:pPr>
        <w:rPr>
          <w:rFonts w:asciiTheme="minorHAnsi" w:hAnsiTheme="minorHAnsi" w:cstheme="minorHAnsi"/>
          <w:sz w:val="22"/>
          <w:szCs w:val="22"/>
        </w:rPr>
      </w:pPr>
      <w:r w:rsidRPr="006A53A3">
        <w:rPr>
          <w:rFonts w:asciiTheme="minorHAnsi" w:hAnsiTheme="minorHAnsi" w:cstheme="minorHAnsi"/>
          <w:sz w:val="22"/>
          <w:szCs w:val="22"/>
        </w:rPr>
        <w:t>Congratulations to all the winners for their dedication and achievements, which continue to inspire and elevate the Bedfordshire netball community.</w:t>
      </w:r>
      <w:r w:rsidR="001372C6" w:rsidRPr="006A53A3">
        <w:rPr>
          <w:rFonts w:asciiTheme="minorHAnsi" w:hAnsiTheme="minorHAnsi" w:cstheme="minorHAnsi"/>
          <w:sz w:val="22"/>
          <w:szCs w:val="22"/>
        </w:rPr>
        <w:t xml:space="preserve">  </w:t>
      </w:r>
    </w:p>
    <w:p w14:paraId="49C2BABC" w14:textId="77777777" w:rsidR="0069499F" w:rsidRPr="006A53A3" w:rsidRDefault="0069499F" w:rsidP="00BB78EE">
      <w:pPr>
        <w:rPr>
          <w:rFonts w:asciiTheme="minorHAnsi" w:hAnsiTheme="minorHAnsi" w:cstheme="minorHAnsi"/>
          <w:sz w:val="22"/>
          <w:szCs w:val="22"/>
        </w:rPr>
      </w:pPr>
    </w:p>
    <w:p w14:paraId="0BC96EAA" w14:textId="77777777" w:rsidR="009570CF" w:rsidRPr="006A53A3" w:rsidRDefault="009570CF" w:rsidP="009570CF">
      <w:pPr>
        <w:rPr>
          <w:rFonts w:asciiTheme="minorHAnsi" w:hAnsiTheme="minorHAnsi" w:cstheme="minorHAnsi"/>
          <w:sz w:val="22"/>
          <w:szCs w:val="22"/>
        </w:rPr>
      </w:pPr>
      <w:r w:rsidRPr="006A53A3">
        <w:rPr>
          <w:rFonts w:asciiTheme="minorHAnsi" w:hAnsiTheme="minorHAnsi" w:cstheme="minorHAnsi"/>
          <w:sz w:val="22"/>
          <w:szCs w:val="22"/>
        </w:rPr>
        <w:t xml:space="preserve">These reflections encapsulate the progress, challenges and aspirations of Bedfordshire County Netball for the 24/25 season.  Our collective efforts and commitment continue to shape a vibrant and thriving </w:t>
      </w:r>
    </w:p>
    <w:p w14:paraId="4494C5F7" w14:textId="37D6ED67" w:rsidR="009570CF" w:rsidRPr="006A53A3" w:rsidRDefault="009570CF" w:rsidP="009570CF">
      <w:pPr>
        <w:rPr>
          <w:rFonts w:asciiTheme="minorHAnsi" w:hAnsiTheme="minorHAnsi" w:cstheme="minorHAnsi"/>
          <w:sz w:val="22"/>
          <w:szCs w:val="22"/>
        </w:rPr>
      </w:pPr>
      <w:r w:rsidRPr="006A53A3">
        <w:rPr>
          <w:rFonts w:asciiTheme="minorHAnsi" w:hAnsiTheme="minorHAnsi" w:cstheme="minorHAnsi"/>
          <w:sz w:val="22"/>
          <w:szCs w:val="22"/>
        </w:rPr>
        <w:t>netball community in this county.</w:t>
      </w:r>
    </w:p>
    <w:p w14:paraId="1D356B37" w14:textId="77777777" w:rsidR="009570CF" w:rsidRPr="006A53A3" w:rsidRDefault="009570CF" w:rsidP="00BB78EE">
      <w:pPr>
        <w:rPr>
          <w:rFonts w:asciiTheme="minorHAnsi" w:hAnsiTheme="minorHAnsi" w:cstheme="minorHAnsi"/>
          <w:sz w:val="22"/>
          <w:szCs w:val="22"/>
        </w:rPr>
      </w:pPr>
    </w:p>
    <w:p w14:paraId="6E08B916" w14:textId="6D6FEDEE" w:rsidR="0069499F" w:rsidRPr="006A53A3" w:rsidRDefault="0069499F" w:rsidP="00BB78EE">
      <w:pPr>
        <w:rPr>
          <w:rFonts w:asciiTheme="minorHAnsi" w:hAnsiTheme="minorHAnsi" w:cstheme="minorHAnsi"/>
          <w:sz w:val="22"/>
          <w:szCs w:val="22"/>
        </w:rPr>
      </w:pPr>
      <w:r w:rsidRPr="006A53A3">
        <w:rPr>
          <w:rFonts w:asciiTheme="minorHAnsi" w:hAnsiTheme="minorHAnsi" w:cstheme="minorHAnsi"/>
          <w:sz w:val="22"/>
          <w:szCs w:val="22"/>
        </w:rPr>
        <w:t xml:space="preserve">I wish to thank you </w:t>
      </w:r>
      <w:proofErr w:type="gramStart"/>
      <w:r w:rsidRPr="006A53A3">
        <w:rPr>
          <w:rFonts w:asciiTheme="minorHAnsi" w:hAnsiTheme="minorHAnsi" w:cstheme="minorHAnsi"/>
          <w:sz w:val="22"/>
          <w:szCs w:val="22"/>
        </w:rPr>
        <w:t>each and every</w:t>
      </w:r>
      <w:proofErr w:type="gramEnd"/>
      <w:r w:rsidRPr="006A53A3">
        <w:rPr>
          <w:rFonts w:asciiTheme="minorHAnsi" w:hAnsiTheme="minorHAnsi" w:cstheme="minorHAnsi"/>
          <w:sz w:val="22"/>
          <w:szCs w:val="22"/>
        </w:rPr>
        <w:t xml:space="preserve"> volunteer across Bedfordshire.  Without your dedication, passion, and commitment none of what we achieve would be possible.   My sincere thanks also go to all members of the County Committee, whose hard work and support are invaluable.   Your efforts behind the scenes play a vital role in ensuring that netball continues to thrive and grow across the County.   </w:t>
      </w:r>
    </w:p>
    <w:p w14:paraId="7C79ABD7" w14:textId="77777777" w:rsidR="009570CF" w:rsidRPr="006A53A3" w:rsidRDefault="009570CF" w:rsidP="00BB78EE">
      <w:pPr>
        <w:rPr>
          <w:rFonts w:asciiTheme="minorHAnsi" w:hAnsiTheme="minorHAnsi" w:cstheme="minorHAnsi"/>
        </w:rPr>
      </w:pPr>
    </w:p>
    <w:p w14:paraId="00EE4118" w14:textId="4B5E51EC" w:rsidR="0069499F" w:rsidRPr="00111429" w:rsidRDefault="0069499F" w:rsidP="00BB78EE">
      <w:pPr>
        <w:rPr>
          <w:rFonts w:cstheme="minorHAnsi"/>
          <w:b/>
        </w:rPr>
      </w:pPr>
      <w:r w:rsidRPr="00111429">
        <w:rPr>
          <w:rFonts w:ascii="Calibri" w:hAnsi="Calibri" w:cs="Calibri"/>
        </w:rPr>
        <w:t xml:space="preserve">Finally, A very special welcome and thank you to the new faces who have joined us this year.  </w:t>
      </w:r>
    </w:p>
    <w:p w14:paraId="3087A1BA" w14:textId="321EA303" w:rsidR="003E0F2E" w:rsidRPr="006A53A3" w:rsidRDefault="003E0F2E" w:rsidP="006A53A3">
      <w:pPr>
        <w:pStyle w:val="Heading3"/>
        <w:jc w:val="left"/>
        <w:rPr>
          <w:rFonts w:asciiTheme="minorHAnsi" w:hAnsiTheme="minorHAnsi" w:cstheme="minorHAnsi"/>
          <w:sz w:val="24"/>
        </w:rPr>
      </w:pPr>
    </w:p>
    <w:p w14:paraId="5501118B" w14:textId="77777777" w:rsidR="00C710E6" w:rsidRPr="000477B4" w:rsidRDefault="00C710E6" w:rsidP="00C710E6">
      <w:pPr>
        <w:rPr>
          <w:rFonts w:asciiTheme="minorHAnsi" w:hAnsiTheme="minorHAnsi" w:cstheme="minorHAnsi"/>
          <w:b/>
          <w:bCs/>
          <w:sz w:val="28"/>
          <w:szCs w:val="28"/>
        </w:rPr>
      </w:pPr>
    </w:p>
    <w:p w14:paraId="2EB52B16" w14:textId="77777777" w:rsidR="00C710E6" w:rsidRPr="000477B4" w:rsidRDefault="00C710E6" w:rsidP="00C710E6">
      <w:pPr>
        <w:rPr>
          <w:rFonts w:asciiTheme="minorHAnsi" w:hAnsiTheme="minorHAnsi" w:cstheme="minorHAnsi"/>
          <w:b/>
          <w:bCs/>
          <w:sz w:val="28"/>
          <w:szCs w:val="28"/>
        </w:rPr>
      </w:pPr>
    </w:p>
    <w:p w14:paraId="53DCDB36" w14:textId="498BEC85" w:rsidR="00C710E6" w:rsidRPr="006A53A3" w:rsidRDefault="000477B4" w:rsidP="00C710E6">
      <w:pPr>
        <w:rPr>
          <w:rFonts w:asciiTheme="minorHAnsi" w:hAnsiTheme="minorHAnsi" w:cstheme="minorHAnsi"/>
          <w:b/>
          <w:bCs/>
        </w:rPr>
      </w:pPr>
      <w:r w:rsidRPr="006A53A3">
        <w:rPr>
          <w:rFonts w:asciiTheme="minorHAnsi" w:hAnsiTheme="minorHAnsi" w:cstheme="minorHAnsi"/>
          <w:b/>
          <w:bCs/>
        </w:rPr>
        <w:t>Trish Neill</w:t>
      </w:r>
    </w:p>
    <w:p w14:paraId="0F60A898" w14:textId="66BCE2CF" w:rsidR="00E83405" w:rsidRPr="00E93EE9" w:rsidRDefault="000477B4" w:rsidP="00C710E6">
      <w:pPr>
        <w:rPr>
          <w:rFonts w:asciiTheme="minorHAnsi" w:hAnsiTheme="minorHAnsi" w:cstheme="minorHAnsi"/>
          <w:b/>
          <w:bCs/>
        </w:rPr>
      </w:pPr>
      <w:r w:rsidRPr="006A53A3">
        <w:rPr>
          <w:rFonts w:asciiTheme="minorHAnsi" w:hAnsiTheme="minorHAnsi" w:cstheme="minorHAnsi"/>
          <w:b/>
          <w:bCs/>
        </w:rPr>
        <w:t>Chair Bedfordshire County Netball Ass</w:t>
      </w:r>
    </w:p>
    <w:p w14:paraId="7433A81C" w14:textId="77777777" w:rsidR="00C710E6" w:rsidRPr="00C710E6" w:rsidRDefault="00C710E6" w:rsidP="00C710E6"/>
    <w:p w14:paraId="351D861F" w14:textId="77777777" w:rsidR="003E0F2E" w:rsidRDefault="003E0F2E" w:rsidP="003E0F2E"/>
    <w:p w14:paraId="210F94DE" w14:textId="77777777" w:rsidR="003E0F2E" w:rsidRPr="00FC7F75" w:rsidRDefault="003E0F2E" w:rsidP="003E0F2E">
      <w:pPr>
        <w:pStyle w:val="Heading3"/>
        <w:rPr>
          <w:sz w:val="28"/>
          <w:szCs w:val="28"/>
        </w:rPr>
      </w:pPr>
      <w:r>
        <w:drawing>
          <wp:inline distT="0" distB="0" distL="0" distR="0" wp14:anchorId="6DCEC1BE" wp14:editId="2FEB7F99">
            <wp:extent cx="1740535" cy="1101543"/>
            <wp:effectExtent l="0" t="0" r="0" b="3810"/>
            <wp:docPr id="1324815124" name="image01.png" descr="Bedfordshire-Netball-Logo"/>
            <wp:cNvGraphicFramePr/>
            <a:graphic xmlns:a="http://schemas.openxmlformats.org/drawingml/2006/main">
              <a:graphicData uri="http://schemas.openxmlformats.org/drawingml/2006/picture">
                <pic:pic xmlns:pic="http://schemas.openxmlformats.org/drawingml/2006/picture">
                  <pic:nvPicPr>
                    <pic:cNvPr id="1" name="image01.png" descr="Bedfordshire-Netball-Logo"/>
                    <pic:cNvPicPr/>
                  </pic:nvPicPr>
                  <pic:blipFill>
                    <a:blip r:embed="rId9" cstate="print"/>
                    <a:srcRect/>
                    <a:stretch>
                      <a:fillRect/>
                    </a:stretch>
                  </pic:blipFill>
                  <pic:spPr>
                    <a:xfrm>
                      <a:off x="0" y="0"/>
                      <a:ext cx="1800927" cy="1139764"/>
                    </a:xfrm>
                    <a:prstGeom prst="rect">
                      <a:avLst/>
                    </a:prstGeom>
                    <a:ln/>
                  </pic:spPr>
                </pic:pic>
              </a:graphicData>
            </a:graphic>
          </wp:inline>
        </w:drawing>
      </w:r>
      <w:r>
        <mc:AlternateContent>
          <mc:Choice Requires="wps">
            <w:drawing>
              <wp:anchor distT="0" distB="0" distL="114300" distR="114300" simplePos="0" relativeHeight="251692032" behindDoc="0" locked="0" layoutInCell="1" allowOverlap="1" wp14:anchorId="788AE7DF" wp14:editId="03EE474F">
                <wp:simplePos x="0" y="0"/>
                <wp:positionH relativeFrom="column">
                  <wp:posOffset>2085271</wp:posOffset>
                </wp:positionH>
                <wp:positionV relativeFrom="paragraph">
                  <wp:posOffset>328938</wp:posOffset>
                </wp:positionV>
                <wp:extent cx="3961130" cy="1828800"/>
                <wp:effectExtent l="0" t="0" r="13970" b="11430"/>
                <wp:wrapSquare wrapText="bothSides"/>
                <wp:docPr id="1393557432" name="Text Box 1"/>
                <wp:cNvGraphicFramePr/>
                <a:graphic xmlns:a="http://schemas.openxmlformats.org/drawingml/2006/main">
                  <a:graphicData uri="http://schemas.microsoft.com/office/word/2010/wordprocessingShape">
                    <wps:wsp>
                      <wps:cNvSpPr txBox="1"/>
                      <wps:spPr>
                        <a:xfrm>
                          <a:off x="0" y="0"/>
                          <a:ext cx="3961130" cy="1828800"/>
                        </a:xfrm>
                        <a:prstGeom prst="rect">
                          <a:avLst/>
                        </a:prstGeom>
                        <a:noFill/>
                        <a:ln w="6350">
                          <a:solidFill>
                            <a:prstClr val="black"/>
                          </a:solidFill>
                        </a:ln>
                      </wps:spPr>
                      <wps:txbx>
                        <w:txbxContent>
                          <w:p w14:paraId="008DDB9C" w14:textId="0DB1B742" w:rsidR="003E0F2E" w:rsidRPr="00086425" w:rsidRDefault="003E0F2E" w:rsidP="00086425">
                            <w:pPr>
                              <w:pStyle w:val="Heading3"/>
                              <w:jc w:val="center"/>
                              <w:rPr>
                                <w:i/>
                                <w:iCs/>
                                <w:sz w:val="28"/>
                                <w:szCs w:val="28"/>
                                <w:u w:val="single"/>
                              </w:rPr>
                            </w:pPr>
                            <w:r w:rsidRPr="00086425">
                              <w:rPr>
                                <w:i/>
                                <w:iCs/>
                                <w:sz w:val="28"/>
                                <w:szCs w:val="28"/>
                                <w:u w:val="single"/>
                              </w:rPr>
                              <w:t xml:space="preserve">BEDS </w:t>
                            </w:r>
                            <w:r w:rsidR="00ED4C05" w:rsidRPr="00086425">
                              <w:rPr>
                                <w:i/>
                                <w:iCs/>
                                <w:sz w:val="28"/>
                                <w:szCs w:val="28"/>
                                <w:u w:val="single"/>
                              </w:rPr>
                              <w:t>PERFORMANCE</w:t>
                            </w:r>
                            <w:r w:rsidRPr="00086425">
                              <w:rPr>
                                <w:i/>
                                <w:iCs/>
                                <w:sz w:val="28"/>
                                <w:szCs w:val="28"/>
                                <w:u w:val="single"/>
                              </w:rPr>
                              <w:t xml:space="preserve"> ANNUAL</w:t>
                            </w:r>
                          </w:p>
                          <w:p w14:paraId="5D2E906A" w14:textId="26EE1BC2" w:rsidR="003E0F2E" w:rsidRPr="00086425" w:rsidRDefault="003E0F2E" w:rsidP="00086425">
                            <w:pPr>
                              <w:pStyle w:val="Heading3"/>
                              <w:jc w:val="center"/>
                              <w:rPr>
                                <w:i/>
                                <w:iCs/>
                                <w:sz w:val="28"/>
                                <w:szCs w:val="28"/>
                                <w:u w:val="single"/>
                              </w:rPr>
                            </w:pPr>
                            <w:r w:rsidRPr="00086425">
                              <w:rPr>
                                <w:i/>
                                <w:iCs/>
                                <w:sz w:val="28"/>
                                <w:szCs w:val="28"/>
                                <w:u w:val="single"/>
                              </w:rPr>
                              <w:t>REPORT</w:t>
                            </w:r>
                          </w:p>
                          <w:p w14:paraId="5E671ACF" w14:textId="136C5D03" w:rsidR="003E0F2E" w:rsidRPr="00086425" w:rsidRDefault="003E0F2E" w:rsidP="00086425">
                            <w:pPr>
                              <w:pStyle w:val="Heading3"/>
                              <w:ind w:firstLine="720"/>
                              <w:jc w:val="center"/>
                              <w:rPr>
                                <w:i/>
                                <w:iCs/>
                                <w:sz w:val="28"/>
                                <w:szCs w:val="28"/>
                                <w:u w:val="single"/>
                              </w:rPr>
                            </w:pPr>
                            <w:r w:rsidRPr="00086425">
                              <w:rPr>
                                <w:i/>
                                <w:iCs/>
                                <w:sz w:val="28"/>
                                <w:szCs w:val="28"/>
                                <w:u w:val="single"/>
                              </w:rPr>
                              <w:t>MANDY MISTLI</w:t>
                            </w:r>
                            <w:r w:rsidR="00ED4C05" w:rsidRPr="00086425">
                              <w:rPr>
                                <w:i/>
                                <w:iCs/>
                                <w:sz w:val="28"/>
                                <w:szCs w:val="28"/>
                                <w:u w:val="single"/>
                              </w:rPr>
                              <w:t>N – PLAYER DEVELOPMENT LEAD</w:t>
                            </w:r>
                          </w:p>
                          <w:p w14:paraId="347C5682" w14:textId="77777777" w:rsidR="003E0F2E" w:rsidRPr="007A630D" w:rsidRDefault="003E0F2E" w:rsidP="003E0F2E">
                            <w:pPr>
                              <w:pStyle w:val="Heading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88AE7DF" id="_x0000_t202" coordsize="21600,21600" o:spt="202" path="m,l,21600r21600,l21600,xe">
                <v:stroke joinstyle="miter"/>
                <v:path gradientshapeok="t" o:connecttype="rect"/>
              </v:shapetype>
              <v:shape id="Text Box 1" o:spid="_x0000_s1026" type="#_x0000_t202" style="position:absolute;left:0;text-align:left;margin-left:164.2pt;margin-top:25.9pt;width:311.9pt;height:2in;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" filled="f" strokeweight=".5pt">
                <v:textbox style="mso-fit-shape-to-text:t">
                  <w:txbxContent>
                    <w:p w14:paraId="008DDB9C" w14:textId="0DB1B742" w:rsidR="003E0F2E" w:rsidRPr="00086425" w:rsidRDefault="003E0F2E" w:rsidP="00086425">
                      <w:pPr>
                        <w:pStyle w:val="Heading3"/>
                        <w:jc w:val="center"/>
                        <w:rPr>
                          <w:i/>
                          <w:iCs/>
                          <w:sz w:val="28"/>
                          <w:szCs w:val="28"/>
                          <w:u w:val="single"/>
                        </w:rPr>
                      </w:pPr>
                      <w:r w:rsidRPr="00086425">
                        <w:rPr>
                          <w:i/>
                          <w:iCs/>
                          <w:sz w:val="28"/>
                          <w:szCs w:val="28"/>
                          <w:u w:val="single"/>
                        </w:rPr>
                        <w:t xml:space="preserve">BEDS </w:t>
                      </w:r>
                      <w:r w:rsidR="00ED4C05" w:rsidRPr="00086425">
                        <w:rPr>
                          <w:i/>
                          <w:iCs/>
                          <w:sz w:val="28"/>
                          <w:szCs w:val="28"/>
                          <w:u w:val="single"/>
                        </w:rPr>
                        <w:t>PERFORMANCE</w:t>
                      </w:r>
                      <w:r w:rsidRPr="00086425">
                        <w:rPr>
                          <w:i/>
                          <w:iCs/>
                          <w:sz w:val="28"/>
                          <w:szCs w:val="28"/>
                          <w:u w:val="single"/>
                        </w:rPr>
                        <w:t xml:space="preserve"> ANNUAL</w:t>
                      </w:r>
                    </w:p>
                    <w:p w14:paraId="5D2E906A" w14:textId="26EE1BC2" w:rsidR="003E0F2E" w:rsidRPr="00086425" w:rsidRDefault="003E0F2E" w:rsidP="00086425">
                      <w:pPr>
                        <w:pStyle w:val="Heading3"/>
                        <w:jc w:val="center"/>
                        <w:rPr>
                          <w:i/>
                          <w:iCs/>
                          <w:sz w:val="28"/>
                          <w:szCs w:val="28"/>
                          <w:u w:val="single"/>
                        </w:rPr>
                      </w:pPr>
                      <w:r w:rsidRPr="00086425">
                        <w:rPr>
                          <w:i/>
                          <w:iCs/>
                          <w:sz w:val="28"/>
                          <w:szCs w:val="28"/>
                          <w:u w:val="single"/>
                        </w:rPr>
                        <w:t>REPORT</w:t>
                      </w:r>
                    </w:p>
                    <w:p w14:paraId="5E671ACF" w14:textId="136C5D03" w:rsidR="003E0F2E" w:rsidRPr="00086425" w:rsidRDefault="003E0F2E" w:rsidP="00086425">
                      <w:pPr>
                        <w:pStyle w:val="Heading3"/>
                        <w:ind w:firstLine="720"/>
                        <w:jc w:val="center"/>
                        <w:rPr>
                          <w:i/>
                          <w:iCs/>
                          <w:sz w:val="28"/>
                          <w:szCs w:val="28"/>
                          <w:u w:val="single"/>
                        </w:rPr>
                      </w:pPr>
                      <w:r w:rsidRPr="00086425">
                        <w:rPr>
                          <w:i/>
                          <w:iCs/>
                          <w:sz w:val="28"/>
                          <w:szCs w:val="28"/>
                          <w:u w:val="single"/>
                        </w:rPr>
                        <w:t>MANDY MISTLI</w:t>
                      </w:r>
                      <w:r w:rsidR="00ED4C05" w:rsidRPr="00086425">
                        <w:rPr>
                          <w:i/>
                          <w:iCs/>
                          <w:sz w:val="28"/>
                          <w:szCs w:val="28"/>
                          <w:u w:val="single"/>
                        </w:rPr>
                        <w:t>N – PLAYER DEVELOPMENT LEAD</w:t>
                      </w:r>
                    </w:p>
                    <w:p w14:paraId="347C5682" w14:textId="77777777" w:rsidR="003E0F2E" w:rsidRPr="007A630D" w:rsidRDefault="003E0F2E" w:rsidP="003E0F2E">
                      <w:pPr>
                        <w:pStyle w:val="Heading3"/>
                      </w:pPr>
                    </w:p>
                  </w:txbxContent>
                </v:textbox>
                <w10:wrap type="square"/>
              </v:shape>
            </w:pict>
          </mc:Fallback>
        </mc:AlternateContent>
      </w:r>
    </w:p>
    <w:p w14:paraId="03BE0BFC" w14:textId="77777777" w:rsidR="003E0F2E" w:rsidRDefault="003E0F2E" w:rsidP="003E0F2E"/>
    <w:p w14:paraId="6ACD7398" w14:textId="77777777" w:rsidR="003E0F2E" w:rsidRDefault="003E0F2E" w:rsidP="003E0F2E"/>
    <w:p w14:paraId="3E2730F4" w14:textId="77777777" w:rsidR="003E0F2E" w:rsidRPr="003E0F2E" w:rsidRDefault="003E0F2E" w:rsidP="003E0F2E"/>
    <w:p w14:paraId="7C742F06" w14:textId="7285E87F" w:rsidR="00A22769" w:rsidRPr="00FC7F75" w:rsidRDefault="00A22769" w:rsidP="00FC7F75">
      <w:pPr>
        <w:pStyle w:val="Heading3"/>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346A0" w:rsidRPr="006A53A3" w14:paraId="064A7AB9" w14:textId="77777777" w:rsidTr="003E0F2E">
        <w:trPr>
          <w:trHeight w:val="983"/>
        </w:trPr>
        <w:tc>
          <w:tcPr>
            <w:tcW w:w="9493" w:type="dxa"/>
            <w:shd w:val="clear" w:color="auto" w:fill="auto"/>
          </w:tcPr>
          <w:p w14:paraId="4CE3A90E" w14:textId="77777777" w:rsidR="00F346A0" w:rsidRPr="006A53A3" w:rsidRDefault="00F346A0" w:rsidP="000B7D72">
            <w:pPr>
              <w:pStyle w:val="ListParagraph"/>
              <w:suppressAutoHyphens/>
              <w:overflowPunct w:val="0"/>
              <w:autoSpaceDE w:val="0"/>
              <w:autoSpaceDN w:val="0"/>
              <w:adjustRightInd w:val="0"/>
              <w:spacing w:after="0" w:line="1" w:lineRule="atLeast"/>
              <w:ind w:left="0"/>
              <w:textDirection w:val="btLr"/>
              <w:textAlignment w:val="baseline"/>
              <w:outlineLvl w:val="0"/>
              <w:rPr>
                <w:rFonts w:asciiTheme="minorHAnsi" w:hAnsiTheme="minorHAnsi" w:cstheme="minorHAnsi"/>
                <w:b/>
                <w:bCs/>
              </w:rPr>
            </w:pPr>
            <w:r w:rsidRPr="006A53A3">
              <w:rPr>
                <w:rFonts w:asciiTheme="minorHAnsi" w:hAnsiTheme="minorHAnsi" w:cstheme="minorHAnsi"/>
                <w:b/>
                <w:bCs/>
              </w:rPr>
              <w:t>Bedford PDPs (performance development programmes)</w:t>
            </w:r>
            <w:r w:rsidRPr="006A53A3">
              <w:rPr>
                <w:rFonts w:asciiTheme="minorHAnsi" w:hAnsiTheme="minorHAnsi" w:cstheme="minorHAnsi"/>
                <w:b/>
                <w:bCs/>
              </w:rPr>
              <w:br/>
            </w:r>
          </w:p>
          <w:p w14:paraId="54D9560D" w14:textId="77777777" w:rsidR="00F346A0" w:rsidRPr="006A53A3" w:rsidRDefault="00F346A0" w:rsidP="00F346A0">
            <w:pPr>
              <w:pStyle w:val="ListParagraph"/>
              <w:numPr>
                <w:ilvl w:val="0"/>
                <w:numId w:val="34"/>
              </w:numPr>
              <w:rPr>
                <w:rFonts w:asciiTheme="minorHAnsi" w:hAnsiTheme="minorHAnsi" w:cstheme="minorHAnsi"/>
                <w:bCs/>
              </w:rPr>
            </w:pPr>
            <w:r w:rsidRPr="006A53A3">
              <w:rPr>
                <w:rFonts w:asciiTheme="minorHAnsi" w:hAnsiTheme="minorHAnsi" w:cstheme="minorHAnsi"/>
                <w:u w:val="single"/>
              </w:rPr>
              <w:t>2024-2025 Programme overview</w:t>
            </w:r>
          </w:p>
          <w:p w14:paraId="30C71401" w14:textId="77777777" w:rsidR="00F346A0" w:rsidRPr="006A53A3" w:rsidRDefault="00F346A0" w:rsidP="000B7D72">
            <w:pPr>
              <w:pStyle w:val="ListParagraph"/>
              <w:ind w:left="360"/>
              <w:rPr>
                <w:rFonts w:asciiTheme="minorHAnsi" w:hAnsiTheme="minorHAnsi" w:cstheme="minorHAnsi"/>
                <w:bCs/>
              </w:rPr>
            </w:pPr>
            <w:r w:rsidRPr="006A53A3">
              <w:rPr>
                <w:rFonts w:asciiTheme="minorHAnsi" w:hAnsiTheme="minorHAnsi" w:cstheme="minorHAnsi"/>
                <w:bCs/>
              </w:rPr>
              <w:t>We pre-screened 157 club/school players down to 47 to join existing PDP players in our Sept PDP trials, where we had a total of 133 trial.  Of the 40 athletes selected for the Beds PDP programme (20 for U13 and 20 for U15) we had only 16 from within county.  Many players turned down places at the last minute due to other county offers (mainly Herts) or Mavs PDP offers with training on the same night.</w:t>
            </w:r>
          </w:p>
          <w:p w14:paraId="605737B0" w14:textId="77777777" w:rsidR="00F346A0" w:rsidRPr="006A53A3" w:rsidRDefault="00F346A0" w:rsidP="000B7D72">
            <w:pPr>
              <w:pStyle w:val="ListParagraph"/>
              <w:ind w:left="360"/>
              <w:rPr>
                <w:rFonts w:asciiTheme="minorHAnsi" w:hAnsiTheme="minorHAnsi" w:cstheme="minorHAnsi"/>
                <w:bCs/>
              </w:rPr>
            </w:pPr>
          </w:p>
          <w:p w14:paraId="0D00462A" w14:textId="4279E48E" w:rsidR="00F346A0" w:rsidRPr="006A53A3" w:rsidRDefault="00F346A0" w:rsidP="000B7D72">
            <w:pPr>
              <w:pStyle w:val="ListParagraph"/>
              <w:ind w:left="360"/>
              <w:rPr>
                <w:rFonts w:asciiTheme="minorHAnsi" w:hAnsiTheme="minorHAnsi" w:cstheme="minorHAnsi"/>
                <w:bCs/>
              </w:rPr>
            </w:pPr>
            <w:r w:rsidRPr="006A53A3">
              <w:rPr>
                <w:rFonts w:asciiTheme="minorHAnsi" w:hAnsiTheme="minorHAnsi" w:cstheme="minorHAnsi"/>
                <w:bCs/>
              </w:rPr>
              <w:t xml:space="preserve">The County PDPs are the first step in the EN performance pathway so we should be selecting the best players we can across the counties.  Evidenced in the fact that </w:t>
            </w:r>
            <w:r w:rsidR="00F72093" w:rsidRPr="006A53A3">
              <w:rPr>
                <w:rFonts w:asciiTheme="minorHAnsi" w:hAnsiTheme="minorHAnsi" w:cstheme="minorHAnsi"/>
                <w:bCs/>
              </w:rPr>
              <w:t>nearly</w:t>
            </w:r>
            <w:r w:rsidRPr="006A53A3">
              <w:rPr>
                <w:rFonts w:asciiTheme="minorHAnsi" w:hAnsiTheme="minorHAnsi" w:cstheme="minorHAnsi"/>
                <w:bCs/>
              </w:rPr>
              <w:t xml:space="preserve"> all the county players this last season play in Beds or Herts Regional club teams, alongside county PDP, and many were also selected into Mavs futures, where two of our U15s were selected as most improved and player’s player. </w:t>
            </w:r>
          </w:p>
          <w:p w14:paraId="5E9069F6" w14:textId="77777777" w:rsidR="00F346A0" w:rsidRPr="006A53A3" w:rsidRDefault="00F346A0" w:rsidP="000B7D72">
            <w:pPr>
              <w:pStyle w:val="ListParagraph"/>
              <w:ind w:left="360"/>
              <w:rPr>
                <w:rFonts w:asciiTheme="minorHAnsi" w:hAnsiTheme="minorHAnsi" w:cstheme="minorHAnsi"/>
                <w:bCs/>
              </w:rPr>
            </w:pPr>
          </w:p>
          <w:p w14:paraId="653DDEC0" w14:textId="6064D790" w:rsidR="00F346A0" w:rsidRPr="006A53A3" w:rsidRDefault="00F346A0" w:rsidP="000B7D72">
            <w:pPr>
              <w:pStyle w:val="ListParagraph"/>
              <w:ind w:left="360"/>
              <w:rPr>
                <w:rFonts w:asciiTheme="minorHAnsi" w:hAnsiTheme="minorHAnsi" w:cstheme="minorHAnsi"/>
                <w:bCs/>
              </w:rPr>
            </w:pPr>
            <w:r w:rsidRPr="006A53A3">
              <w:rPr>
                <w:rFonts w:asciiTheme="minorHAnsi" w:hAnsiTheme="minorHAnsi" w:cstheme="minorHAnsi"/>
                <w:bCs/>
              </w:rPr>
              <w:t xml:space="preserve">For our U15s We promoted our U15 PDP assistant coach (Sophie Randall) to lead and recruited a new assistant coach (Sarah Roche).  Caroline McNally led the U13 coaching with Jaime Balfe assisting.  We also invited 3 London Mavericks players (Ellie Rattu, Emily Andrew and Chelsea Blackman) to coach sessions on defence, attack and shooting which benefited the players and was good CPD for our coaches.  In </w:t>
            </w:r>
            <w:r w:rsidR="00F72093" w:rsidRPr="006A53A3">
              <w:rPr>
                <w:rFonts w:asciiTheme="minorHAnsi" w:hAnsiTheme="minorHAnsi" w:cstheme="minorHAnsi"/>
                <w:bCs/>
              </w:rPr>
              <w:t>addition,</w:t>
            </w:r>
            <w:r w:rsidRPr="006A53A3">
              <w:rPr>
                <w:rFonts w:asciiTheme="minorHAnsi" w:hAnsiTheme="minorHAnsi" w:cstheme="minorHAnsi"/>
                <w:bCs/>
              </w:rPr>
              <w:t xml:space="preserve"> we had a zoom session for all the players and coaches on Sports Psychology, giving practical tools on how to handle a 'wobble'. We plan to make this material available to all Beds coaches via a Beds County </w:t>
            </w:r>
            <w:r w:rsidR="00F72093" w:rsidRPr="006A53A3">
              <w:rPr>
                <w:rFonts w:asciiTheme="minorHAnsi" w:hAnsiTheme="minorHAnsi" w:cstheme="minorHAnsi"/>
                <w:bCs/>
              </w:rPr>
              <w:t>YouTube</w:t>
            </w:r>
            <w:r w:rsidRPr="006A53A3">
              <w:rPr>
                <w:rFonts w:asciiTheme="minorHAnsi" w:hAnsiTheme="minorHAnsi" w:cstheme="minorHAnsi"/>
                <w:bCs/>
              </w:rPr>
              <w:t xml:space="preserve"> channel.</w:t>
            </w:r>
          </w:p>
          <w:p w14:paraId="11976A88" w14:textId="77777777" w:rsidR="00F346A0" w:rsidRPr="006A53A3" w:rsidRDefault="00F346A0" w:rsidP="000B7D72">
            <w:pPr>
              <w:pStyle w:val="ListParagraph"/>
              <w:ind w:left="360"/>
              <w:rPr>
                <w:rFonts w:asciiTheme="minorHAnsi" w:hAnsiTheme="minorHAnsi" w:cstheme="minorHAnsi"/>
                <w:bCs/>
              </w:rPr>
            </w:pPr>
          </w:p>
          <w:p w14:paraId="78DEA3C4" w14:textId="77777777" w:rsidR="00F346A0" w:rsidRPr="006A53A3" w:rsidRDefault="00F346A0" w:rsidP="000B7D72">
            <w:pPr>
              <w:pStyle w:val="ListParagraph"/>
              <w:ind w:left="360"/>
              <w:rPr>
                <w:rFonts w:asciiTheme="minorHAnsi" w:hAnsiTheme="minorHAnsi" w:cstheme="minorHAnsi"/>
                <w:bCs/>
              </w:rPr>
            </w:pPr>
            <w:r w:rsidRPr="006A53A3">
              <w:rPr>
                <w:rFonts w:asciiTheme="minorHAnsi" w:hAnsiTheme="minorHAnsi" w:cstheme="minorHAnsi"/>
                <w:bCs/>
              </w:rPr>
              <w:t>The PDP players were given match play experience in the annual Mavs tournament and against other local counties (Herts, Norfolk, Cambs tournament).   In the annual county invitational tournament, which we (Beds) host, our U15s placed 7th out of 16 teams, higher than last year.</w:t>
            </w:r>
          </w:p>
          <w:p w14:paraId="103D9788" w14:textId="77777777" w:rsidR="00F346A0" w:rsidRPr="006A53A3" w:rsidRDefault="00F346A0" w:rsidP="000B7D72">
            <w:pPr>
              <w:pStyle w:val="ListParagraph"/>
              <w:ind w:left="360"/>
              <w:rPr>
                <w:rFonts w:asciiTheme="minorHAnsi" w:hAnsiTheme="minorHAnsi" w:cstheme="minorHAnsi"/>
                <w:bCs/>
              </w:rPr>
            </w:pPr>
          </w:p>
          <w:p w14:paraId="25EB0384" w14:textId="77777777" w:rsidR="00F346A0" w:rsidRPr="006A53A3" w:rsidRDefault="00F346A0" w:rsidP="000B7D72">
            <w:pPr>
              <w:pStyle w:val="ListParagraph"/>
              <w:ind w:left="360"/>
              <w:rPr>
                <w:rFonts w:asciiTheme="minorHAnsi" w:hAnsiTheme="minorHAnsi" w:cstheme="minorHAnsi"/>
                <w:bCs/>
              </w:rPr>
            </w:pPr>
            <w:r w:rsidRPr="006A53A3">
              <w:rPr>
                <w:rFonts w:asciiTheme="minorHAnsi" w:hAnsiTheme="minorHAnsi" w:cstheme="minorHAnsi"/>
                <w:bCs/>
              </w:rPr>
              <w:t>We completed the season with a mini tournament and Awards to celebrate the progress of individuals through the programme.  We had Hayley Mackellar (Notts Forest Nxt Gen/Scotland U21 coach) as our guest speaker giving insight into the performance pathway, and she give out awards.</w:t>
            </w:r>
          </w:p>
          <w:p w14:paraId="43F2A0E4" w14:textId="77777777" w:rsidR="00F346A0" w:rsidRDefault="00F346A0" w:rsidP="000B7D72">
            <w:pPr>
              <w:pStyle w:val="ListParagraph"/>
              <w:ind w:left="360"/>
              <w:rPr>
                <w:rFonts w:asciiTheme="minorHAnsi" w:hAnsiTheme="minorHAnsi" w:cstheme="minorHAnsi"/>
                <w:bCs/>
              </w:rPr>
            </w:pPr>
          </w:p>
          <w:p w14:paraId="39EEF2E8" w14:textId="77777777" w:rsidR="00E93EE9" w:rsidRPr="006A53A3" w:rsidRDefault="00E93EE9" w:rsidP="000B7D72">
            <w:pPr>
              <w:pStyle w:val="ListParagraph"/>
              <w:ind w:left="360"/>
              <w:rPr>
                <w:rFonts w:asciiTheme="minorHAnsi" w:hAnsiTheme="minorHAnsi" w:cstheme="minorHAnsi"/>
                <w:bCs/>
              </w:rPr>
            </w:pPr>
          </w:p>
          <w:p w14:paraId="4E131EAC" w14:textId="77777777" w:rsidR="00F346A0" w:rsidRPr="006A53A3" w:rsidRDefault="00F346A0" w:rsidP="00F346A0">
            <w:pPr>
              <w:pStyle w:val="ListParagraph"/>
              <w:numPr>
                <w:ilvl w:val="0"/>
                <w:numId w:val="34"/>
              </w:numPr>
              <w:rPr>
                <w:rFonts w:asciiTheme="minorHAnsi" w:hAnsiTheme="minorHAnsi" w:cstheme="minorHAnsi"/>
                <w:bCs/>
                <w:u w:val="single"/>
              </w:rPr>
            </w:pPr>
            <w:r w:rsidRPr="006A53A3">
              <w:rPr>
                <w:rFonts w:asciiTheme="minorHAnsi" w:hAnsiTheme="minorHAnsi" w:cstheme="minorHAnsi"/>
                <w:bCs/>
                <w:u w:val="single"/>
              </w:rPr>
              <w:lastRenderedPageBreak/>
              <w:t>June/Sept trials for 2025-2026 season</w:t>
            </w:r>
          </w:p>
          <w:p w14:paraId="217DF5F5" w14:textId="77777777" w:rsidR="003E4306" w:rsidRPr="003E4306" w:rsidRDefault="003E4306" w:rsidP="003E4306">
            <w:pPr>
              <w:pStyle w:val="NormalWeb"/>
              <w:spacing w:before="0" w:beforeAutospacing="0" w:after="150" w:afterAutospacing="0"/>
              <w:ind w:left="270"/>
              <w:rPr>
                <w:rFonts w:asciiTheme="minorHAnsi" w:hAnsiTheme="minorHAnsi" w:cstheme="minorHAnsi"/>
                <w:color w:val="000000"/>
              </w:rPr>
            </w:pPr>
            <w:r w:rsidRPr="003E4306">
              <w:rPr>
                <w:rFonts w:asciiTheme="minorHAnsi" w:hAnsiTheme="minorHAnsi" w:cstheme="minorHAnsi"/>
                <w:color w:val="000000"/>
              </w:rPr>
              <w:t>June 23/30</w:t>
            </w:r>
            <w:r w:rsidRPr="003E4306">
              <w:rPr>
                <w:rFonts w:asciiTheme="minorHAnsi" w:hAnsiTheme="minorHAnsi" w:cstheme="minorHAnsi"/>
                <w:color w:val="000000"/>
                <w:vertAlign w:val="superscript"/>
              </w:rPr>
              <w:t>th</w:t>
            </w:r>
            <w:r w:rsidRPr="003E4306">
              <w:rPr>
                <w:rFonts w:asciiTheme="minorHAnsi" w:hAnsiTheme="minorHAnsi" w:cstheme="minorHAnsi"/>
                <w:color w:val="000000"/>
              </w:rPr>
              <w:t> were the pre-trial dates for school and club players for the new season PDP.  30th cancelled due to extreme heat    </w:t>
            </w:r>
          </w:p>
          <w:p w14:paraId="78516DB9" w14:textId="77777777" w:rsidR="003E4306" w:rsidRPr="003E4306" w:rsidRDefault="003E4306" w:rsidP="003E4306">
            <w:pPr>
              <w:pStyle w:val="NormalWeb"/>
              <w:spacing w:before="0" w:beforeAutospacing="0" w:after="150" w:afterAutospacing="0"/>
              <w:ind w:left="270"/>
              <w:rPr>
                <w:rFonts w:asciiTheme="minorHAnsi" w:hAnsiTheme="minorHAnsi" w:cstheme="minorHAnsi"/>
                <w:color w:val="000000"/>
              </w:rPr>
            </w:pPr>
            <w:r w:rsidRPr="003E4306">
              <w:rPr>
                <w:rFonts w:asciiTheme="minorHAnsi" w:hAnsiTheme="minorHAnsi" w:cstheme="minorHAnsi"/>
                <w:color w:val="000000"/>
              </w:rPr>
              <w:t>We had ~120 trialling in June of which 61 selected to join ~50 existing PDP/franchise players for trials in September.</w:t>
            </w:r>
          </w:p>
          <w:p w14:paraId="01827EE3" w14:textId="3EF49E9A" w:rsidR="00F346A0" w:rsidRPr="003E4306" w:rsidRDefault="00F346A0" w:rsidP="003E4306">
            <w:pPr>
              <w:rPr>
                <w:rFonts w:asciiTheme="minorHAnsi" w:hAnsiTheme="minorHAnsi" w:cstheme="minorHAnsi"/>
                <w:bCs/>
              </w:rPr>
            </w:pPr>
          </w:p>
        </w:tc>
      </w:tr>
      <w:tr w:rsidR="00F346A0" w:rsidRPr="006A53A3" w14:paraId="0CA6D8D1" w14:textId="77777777" w:rsidTr="003E0F2E">
        <w:trPr>
          <w:trHeight w:val="1534"/>
        </w:trPr>
        <w:tc>
          <w:tcPr>
            <w:tcW w:w="9493" w:type="dxa"/>
            <w:shd w:val="clear" w:color="auto" w:fill="auto"/>
          </w:tcPr>
          <w:p w14:paraId="7252BDC8" w14:textId="77777777" w:rsidR="00F346A0" w:rsidRPr="006A53A3" w:rsidRDefault="00F346A0" w:rsidP="000B7D72">
            <w:pPr>
              <w:pStyle w:val="ListParagraph"/>
              <w:ind w:left="0"/>
              <w:rPr>
                <w:rFonts w:asciiTheme="minorHAnsi" w:hAnsiTheme="minorHAnsi" w:cstheme="minorHAnsi"/>
                <w:b/>
                <w:bCs/>
              </w:rPr>
            </w:pPr>
            <w:r w:rsidRPr="006A53A3">
              <w:rPr>
                <w:rFonts w:asciiTheme="minorHAnsi" w:hAnsiTheme="minorHAnsi" w:cstheme="minorHAnsi"/>
                <w:b/>
                <w:bCs/>
              </w:rPr>
              <w:lastRenderedPageBreak/>
              <w:t>Luton &amp; District Talent Development Programme (TDP)</w:t>
            </w:r>
          </w:p>
          <w:p w14:paraId="6B479E4C" w14:textId="77777777" w:rsidR="00F346A0" w:rsidRPr="006A53A3" w:rsidRDefault="00F346A0" w:rsidP="00F346A0">
            <w:pPr>
              <w:pStyle w:val="ListParagraph"/>
              <w:numPr>
                <w:ilvl w:val="0"/>
                <w:numId w:val="35"/>
              </w:numPr>
              <w:rPr>
                <w:rFonts w:asciiTheme="minorHAnsi" w:hAnsiTheme="minorHAnsi" w:cstheme="minorHAnsi"/>
              </w:rPr>
            </w:pPr>
            <w:r w:rsidRPr="006A53A3">
              <w:rPr>
                <w:rFonts w:asciiTheme="minorHAnsi" w:hAnsiTheme="minorHAnsi" w:cstheme="minorHAnsi"/>
                <w:color w:val="000000"/>
                <w:u w:val="single"/>
              </w:rPr>
              <w:t>2024-2025 Programme</w:t>
            </w:r>
            <w:r w:rsidRPr="006A53A3">
              <w:rPr>
                <w:rFonts w:asciiTheme="minorHAnsi" w:hAnsiTheme="minorHAnsi" w:cstheme="minorHAnsi"/>
                <w:color w:val="000000"/>
              </w:rPr>
              <w:t xml:space="preserve">  </w:t>
            </w:r>
            <w:r w:rsidRPr="006A53A3">
              <w:rPr>
                <w:rFonts w:asciiTheme="minorHAnsi" w:hAnsiTheme="minorHAnsi" w:cstheme="minorHAnsi"/>
                <w:color w:val="000000"/>
              </w:rPr>
              <w:br/>
            </w:r>
            <w:r w:rsidRPr="006A53A3">
              <w:rPr>
                <w:rFonts w:asciiTheme="minorHAnsi" w:hAnsiTheme="minorHAnsi" w:cstheme="minorHAnsi"/>
              </w:rPr>
              <w:t>We had 11 girls regularly attending the Luton TDP, our Talent Development programme specifically run to help develop players in the Luton and Dunstable and surrounding areas.  Run by the coaching team of Rachel Lewis and Sasha Leonce and admin, Anj Patel.</w:t>
            </w:r>
          </w:p>
          <w:p w14:paraId="3590BCC6" w14:textId="77777777" w:rsidR="00F346A0" w:rsidRPr="006A53A3" w:rsidRDefault="00F346A0" w:rsidP="000B7D72">
            <w:pPr>
              <w:pStyle w:val="ListParagraph"/>
              <w:ind w:left="360"/>
              <w:rPr>
                <w:rFonts w:asciiTheme="minorHAnsi" w:hAnsiTheme="minorHAnsi" w:cstheme="minorHAnsi"/>
              </w:rPr>
            </w:pPr>
            <w:r w:rsidRPr="006A53A3">
              <w:rPr>
                <w:rFonts w:asciiTheme="minorHAnsi" w:hAnsiTheme="minorHAnsi" w:cstheme="minorHAnsi"/>
              </w:rPr>
              <w:t>The girls that are attending have made huge progress especially with regards to intensity.  For next season we will include both U13s and U14s to help raise their level of performance so that can more effectively compete for places in the U15 PDP when they leave the TDP.</w:t>
            </w:r>
          </w:p>
        </w:tc>
      </w:tr>
      <w:tr w:rsidR="00F346A0" w:rsidRPr="006A53A3" w14:paraId="1ED17335" w14:textId="77777777" w:rsidTr="003E0F2E">
        <w:trPr>
          <w:trHeight w:val="1534"/>
        </w:trPr>
        <w:tc>
          <w:tcPr>
            <w:tcW w:w="9493" w:type="dxa"/>
            <w:shd w:val="clear" w:color="auto" w:fill="auto"/>
          </w:tcPr>
          <w:p w14:paraId="77D87814" w14:textId="77777777" w:rsidR="00F346A0" w:rsidRPr="006A53A3" w:rsidRDefault="00F346A0" w:rsidP="000B7D72">
            <w:pPr>
              <w:rPr>
                <w:rFonts w:asciiTheme="minorHAnsi" w:hAnsiTheme="minorHAnsi" w:cstheme="minorHAnsi"/>
              </w:rPr>
            </w:pPr>
            <w:r w:rsidRPr="006A53A3">
              <w:rPr>
                <w:rFonts w:asciiTheme="minorHAnsi" w:hAnsiTheme="minorHAnsi" w:cstheme="minorHAnsi"/>
                <w:b/>
                <w:bCs/>
              </w:rPr>
              <w:t>EN Partnership for Performance Changes</w:t>
            </w:r>
          </w:p>
          <w:p w14:paraId="46839346" w14:textId="1FC77836" w:rsidR="00F346A0" w:rsidRPr="006A53A3" w:rsidRDefault="00F72093" w:rsidP="00F346A0">
            <w:pPr>
              <w:pStyle w:val="ListParagraph"/>
              <w:numPr>
                <w:ilvl w:val="0"/>
                <w:numId w:val="35"/>
              </w:numPr>
              <w:rPr>
                <w:rFonts w:asciiTheme="minorHAnsi" w:hAnsiTheme="minorHAnsi" w:cstheme="minorHAnsi"/>
              </w:rPr>
            </w:pPr>
            <w:r w:rsidRPr="006A53A3">
              <w:rPr>
                <w:rFonts w:asciiTheme="minorHAnsi" w:hAnsiTheme="minorHAnsi" w:cstheme="minorHAnsi"/>
              </w:rPr>
              <w:t>3-year</w:t>
            </w:r>
            <w:r w:rsidR="00F346A0" w:rsidRPr="006A53A3">
              <w:rPr>
                <w:rFonts w:asciiTheme="minorHAnsi" w:hAnsiTheme="minorHAnsi" w:cstheme="minorHAnsi"/>
              </w:rPr>
              <w:t xml:space="preserve"> partnership agreement with EN</w:t>
            </w:r>
          </w:p>
          <w:p w14:paraId="40B5AF95" w14:textId="77777777" w:rsidR="00F346A0" w:rsidRPr="006A53A3" w:rsidRDefault="00F346A0" w:rsidP="00F346A0">
            <w:pPr>
              <w:pStyle w:val="ListParagraph"/>
              <w:numPr>
                <w:ilvl w:val="0"/>
                <w:numId w:val="35"/>
              </w:numPr>
              <w:rPr>
                <w:rFonts w:asciiTheme="minorHAnsi" w:hAnsiTheme="minorHAnsi" w:cstheme="minorHAnsi"/>
              </w:rPr>
            </w:pPr>
            <w:r w:rsidRPr="006A53A3">
              <w:rPr>
                <w:rFonts w:asciiTheme="minorHAnsi" w:hAnsiTheme="minorHAnsi" w:cstheme="minorHAnsi"/>
                <w:b/>
                <w:bCs/>
              </w:rPr>
              <w:t>Pathway Player Coach Development</w:t>
            </w:r>
            <w:r w:rsidRPr="006A53A3">
              <w:rPr>
                <w:rFonts w:asciiTheme="minorHAnsi" w:hAnsiTheme="minorHAnsi" w:cstheme="minorHAnsi"/>
                <w:b/>
                <w:bCs/>
              </w:rPr>
              <w:br/>
            </w:r>
            <w:r w:rsidRPr="006A53A3">
              <w:rPr>
                <w:rFonts w:asciiTheme="minorHAnsi" w:hAnsiTheme="minorHAnsi" w:cstheme="minorHAnsi"/>
              </w:rPr>
              <w:t>3 CPD sessions on Knowing Self, Athletes and the Game.  EN to make more widely available.</w:t>
            </w:r>
            <w:r w:rsidRPr="006A53A3">
              <w:rPr>
                <w:rFonts w:asciiTheme="minorHAnsi" w:hAnsiTheme="minorHAnsi" w:cstheme="minorHAnsi"/>
              </w:rPr>
              <w:br/>
              <w:t>Complimentary membership of UK Coaching for performance lead coaches.  Open to all for a small fee.</w:t>
            </w:r>
          </w:p>
          <w:p w14:paraId="151DC817" w14:textId="77777777" w:rsidR="00F346A0" w:rsidRPr="006A53A3" w:rsidRDefault="00F346A0" w:rsidP="00F346A0">
            <w:pPr>
              <w:pStyle w:val="ListParagraph"/>
              <w:numPr>
                <w:ilvl w:val="0"/>
                <w:numId w:val="35"/>
              </w:numPr>
              <w:rPr>
                <w:rFonts w:asciiTheme="minorHAnsi" w:hAnsiTheme="minorHAnsi" w:cstheme="minorHAnsi"/>
              </w:rPr>
            </w:pPr>
            <w:r w:rsidRPr="006A53A3">
              <w:rPr>
                <w:rFonts w:asciiTheme="minorHAnsi" w:hAnsiTheme="minorHAnsi" w:cstheme="minorHAnsi"/>
                <w:b/>
                <w:bCs/>
              </w:rPr>
              <w:t>County Pathway Working Group</w:t>
            </w:r>
            <w:r w:rsidRPr="006A53A3">
              <w:rPr>
                <w:rFonts w:asciiTheme="minorHAnsi" w:hAnsiTheme="minorHAnsi" w:cstheme="minorHAnsi"/>
                <w:b/>
                <w:bCs/>
              </w:rPr>
              <w:br/>
            </w:r>
            <w:r w:rsidRPr="006A53A3">
              <w:rPr>
                <w:rFonts w:asciiTheme="minorHAnsi" w:hAnsiTheme="minorHAnsi" w:cstheme="minorHAnsi"/>
              </w:rPr>
              <w:t xml:space="preserve">Mandy to be one representative of two for the East region to monitor and review the effectiveness of the Player Pathway, ensuring a collaborative approach to continuous improvement.  </w:t>
            </w:r>
          </w:p>
          <w:p w14:paraId="3291CF7B" w14:textId="77777777" w:rsidR="00F346A0" w:rsidRPr="006A53A3" w:rsidRDefault="00F346A0" w:rsidP="000B7D72">
            <w:pPr>
              <w:pStyle w:val="ListParagraph"/>
              <w:ind w:left="0"/>
              <w:rPr>
                <w:rFonts w:asciiTheme="minorHAnsi" w:hAnsiTheme="minorHAnsi" w:cstheme="minorHAnsi"/>
              </w:rPr>
            </w:pPr>
          </w:p>
        </w:tc>
      </w:tr>
    </w:tbl>
    <w:p w14:paraId="4ACC3939" w14:textId="77777777" w:rsidR="00CF6465" w:rsidRPr="006A53A3" w:rsidRDefault="00CF6465" w:rsidP="00796171">
      <w:pPr>
        <w:rPr>
          <w:rFonts w:asciiTheme="minorHAnsi" w:hAnsiTheme="minorHAnsi" w:cstheme="minorHAnsi"/>
        </w:rPr>
      </w:pPr>
    </w:p>
    <w:p w14:paraId="26EA98FF" w14:textId="1EC08295" w:rsidR="00CF6465" w:rsidRPr="006A53A3" w:rsidRDefault="00CF6465" w:rsidP="00796171">
      <w:pPr>
        <w:rPr>
          <w:rFonts w:asciiTheme="minorHAnsi" w:hAnsiTheme="minorHAnsi" w:cstheme="minorHAnsi"/>
        </w:rPr>
      </w:pPr>
    </w:p>
    <w:p w14:paraId="72CE078F" w14:textId="77777777" w:rsidR="00FC7F75" w:rsidRPr="006A53A3" w:rsidRDefault="00FC7F75"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lang w:eastAsia="en-US"/>
        </w:rPr>
      </w:pPr>
    </w:p>
    <w:p w14:paraId="3A0F74AC" w14:textId="77777777" w:rsidR="00A72157" w:rsidRDefault="00A72157"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lang w:eastAsia="en-US"/>
        </w:rPr>
      </w:pPr>
    </w:p>
    <w:p w14:paraId="5A3C142F" w14:textId="77777777" w:rsidR="006A53A3" w:rsidRDefault="006A53A3"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lang w:eastAsia="en-US"/>
        </w:rPr>
      </w:pPr>
    </w:p>
    <w:p w14:paraId="043A35CE" w14:textId="77777777" w:rsidR="006A53A3" w:rsidRDefault="006A53A3"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lang w:eastAsia="en-US"/>
        </w:rPr>
      </w:pPr>
    </w:p>
    <w:p w14:paraId="48BAE6BB" w14:textId="77777777" w:rsidR="006A53A3" w:rsidRDefault="006A53A3"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lang w:eastAsia="en-US"/>
        </w:rPr>
      </w:pPr>
    </w:p>
    <w:p w14:paraId="3DB233AF" w14:textId="77777777" w:rsidR="006A53A3" w:rsidRDefault="006A53A3"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lang w:eastAsia="en-US"/>
        </w:rPr>
      </w:pPr>
    </w:p>
    <w:p w14:paraId="529AA737" w14:textId="77777777" w:rsidR="006A53A3" w:rsidRDefault="006A53A3"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lang w:eastAsia="en-US"/>
        </w:rPr>
      </w:pPr>
    </w:p>
    <w:p w14:paraId="34178E0D" w14:textId="77777777" w:rsidR="006A53A3" w:rsidRPr="006A53A3" w:rsidRDefault="006A53A3"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lang w:eastAsia="en-US"/>
        </w:rPr>
      </w:pPr>
    </w:p>
    <w:p w14:paraId="3D34A682" w14:textId="77777777" w:rsidR="00A72157" w:rsidRPr="006A53A3" w:rsidRDefault="00A72157"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lang w:eastAsia="en-US"/>
        </w:rPr>
      </w:pPr>
    </w:p>
    <w:p w14:paraId="4B2D051D" w14:textId="77777777" w:rsidR="00A72157" w:rsidRPr="006A53A3" w:rsidRDefault="00A72157"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lang w:eastAsia="en-US"/>
        </w:rPr>
      </w:pPr>
    </w:p>
    <w:p w14:paraId="7F0386AF" w14:textId="77777777" w:rsidR="00A72157" w:rsidRPr="006A53A3" w:rsidRDefault="00A72157"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lang w:eastAsia="en-US"/>
        </w:rPr>
      </w:pPr>
    </w:p>
    <w:p w14:paraId="522F4C36" w14:textId="77777777" w:rsidR="00FC7F75" w:rsidRPr="006A53A3" w:rsidRDefault="00FC7F75"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lang w:eastAsia="en-US"/>
        </w:rPr>
      </w:pPr>
    </w:p>
    <w:p w14:paraId="33657730" w14:textId="0712671D" w:rsidR="00FC7F75" w:rsidRPr="006A53A3" w:rsidRDefault="00FC7F75"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lang w:eastAsia="en-US"/>
        </w:rPr>
      </w:pPr>
    </w:p>
    <w:p w14:paraId="3E902990" w14:textId="015F66CE" w:rsidR="00FC7F75" w:rsidRPr="006A53A3" w:rsidRDefault="003E0F2E" w:rsidP="00FC7F75">
      <w:pPr>
        <w:pStyle w:val="Heading3"/>
        <w:rPr>
          <w:sz w:val="24"/>
        </w:rPr>
      </w:pPr>
      <w:r w:rsidRPr="006A53A3">
        <w:rPr>
          <w:sz w:val="24"/>
        </w:rPr>
        <w:lastRenderedPageBreak/>
        <w:drawing>
          <wp:inline distT="0" distB="0" distL="0" distR="0" wp14:anchorId="43F78D5B" wp14:editId="0AF6AF75">
            <wp:extent cx="1740535" cy="1101543"/>
            <wp:effectExtent l="0" t="0" r="0" b="3810"/>
            <wp:docPr id="754713391" name="image01.png" descr="Bedfordshire-Netball-Logo"/>
            <wp:cNvGraphicFramePr/>
            <a:graphic xmlns:a="http://schemas.openxmlformats.org/drawingml/2006/main">
              <a:graphicData uri="http://schemas.openxmlformats.org/drawingml/2006/picture">
                <pic:pic xmlns:pic="http://schemas.openxmlformats.org/drawingml/2006/picture">
                  <pic:nvPicPr>
                    <pic:cNvPr id="1" name="image01.png" descr="Bedfordshire-Netball-Logo"/>
                    <pic:cNvPicPr/>
                  </pic:nvPicPr>
                  <pic:blipFill>
                    <a:blip r:embed="rId9" cstate="print"/>
                    <a:srcRect/>
                    <a:stretch>
                      <a:fillRect/>
                    </a:stretch>
                  </pic:blipFill>
                  <pic:spPr>
                    <a:xfrm>
                      <a:off x="0" y="0"/>
                      <a:ext cx="1800927" cy="1139764"/>
                    </a:xfrm>
                    <a:prstGeom prst="rect">
                      <a:avLst/>
                    </a:prstGeom>
                    <a:ln/>
                  </pic:spPr>
                </pic:pic>
              </a:graphicData>
            </a:graphic>
          </wp:inline>
        </w:drawing>
      </w:r>
      <w:r w:rsidRPr="006A53A3">
        <w:rPr>
          <w:sz w:val="24"/>
        </w:rPr>
        <mc:AlternateContent>
          <mc:Choice Requires="wps">
            <w:drawing>
              <wp:anchor distT="0" distB="0" distL="114300" distR="114300" simplePos="0" relativeHeight="251685888" behindDoc="0" locked="0" layoutInCell="1" allowOverlap="1" wp14:anchorId="3B975360" wp14:editId="32246508">
                <wp:simplePos x="0" y="0"/>
                <wp:positionH relativeFrom="column">
                  <wp:posOffset>2085271</wp:posOffset>
                </wp:positionH>
                <wp:positionV relativeFrom="paragraph">
                  <wp:posOffset>328938</wp:posOffset>
                </wp:positionV>
                <wp:extent cx="3961130" cy="1828800"/>
                <wp:effectExtent l="0" t="0" r="13970" b="11430"/>
                <wp:wrapSquare wrapText="bothSides"/>
                <wp:docPr id="1261421768" name="Text Box 1"/>
                <wp:cNvGraphicFramePr/>
                <a:graphic xmlns:a="http://schemas.openxmlformats.org/drawingml/2006/main">
                  <a:graphicData uri="http://schemas.microsoft.com/office/word/2010/wordprocessingShape">
                    <wps:wsp>
                      <wps:cNvSpPr txBox="1"/>
                      <wps:spPr>
                        <a:xfrm>
                          <a:off x="0" y="0"/>
                          <a:ext cx="3961130" cy="1828800"/>
                        </a:xfrm>
                        <a:prstGeom prst="rect">
                          <a:avLst/>
                        </a:prstGeom>
                        <a:noFill/>
                        <a:ln w="6350">
                          <a:solidFill>
                            <a:prstClr val="black"/>
                          </a:solidFill>
                        </a:ln>
                      </wps:spPr>
                      <wps:txbx>
                        <w:txbxContent>
                          <w:p w14:paraId="16C830E8" w14:textId="77777777" w:rsidR="003E0F2E" w:rsidRPr="00086425" w:rsidRDefault="00FC7F75" w:rsidP="00086425">
                            <w:pPr>
                              <w:pStyle w:val="Heading3"/>
                              <w:jc w:val="center"/>
                              <w:rPr>
                                <w:i/>
                                <w:iCs/>
                                <w:sz w:val="28"/>
                                <w:szCs w:val="28"/>
                                <w:u w:val="single"/>
                              </w:rPr>
                            </w:pPr>
                            <w:r w:rsidRPr="00086425">
                              <w:rPr>
                                <w:i/>
                                <w:iCs/>
                                <w:sz w:val="28"/>
                                <w:szCs w:val="28"/>
                                <w:u w:val="single"/>
                              </w:rPr>
                              <w:t>BEDS COUNTY COMPETITIONS ANNUAL</w:t>
                            </w:r>
                          </w:p>
                          <w:p w14:paraId="55AB091D" w14:textId="38492AFF" w:rsidR="00FC7F75" w:rsidRPr="00086425" w:rsidRDefault="00FC7F75" w:rsidP="00086425">
                            <w:pPr>
                              <w:pStyle w:val="Heading3"/>
                              <w:jc w:val="center"/>
                              <w:rPr>
                                <w:i/>
                                <w:iCs/>
                                <w:sz w:val="28"/>
                                <w:szCs w:val="28"/>
                                <w:u w:val="single"/>
                              </w:rPr>
                            </w:pPr>
                            <w:r w:rsidRPr="00086425">
                              <w:rPr>
                                <w:i/>
                                <w:iCs/>
                                <w:sz w:val="28"/>
                                <w:szCs w:val="28"/>
                                <w:u w:val="single"/>
                              </w:rPr>
                              <w:t>REPORT</w:t>
                            </w:r>
                          </w:p>
                          <w:p w14:paraId="1D896EE9" w14:textId="1062C346" w:rsidR="00FC7F75" w:rsidRPr="00086425" w:rsidRDefault="003E0F2E" w:rsidP="00086425">
                            <w:pPr>
                              <w:pStyle w:val="Heading3"/>
                              <w:ind w:firstLine="720"/>
                              <w:jc w:val="center"/>
                              <w:rPr>
                                <w:i/>
                                <w:iCs/>
                                <w:sz w:val="28"/>
                                <w:szCs w:val="28"/>
                                <w:u w:val="single"/>
                              </w:rPr>
                            </w:pPr>
                            <w:r w:rsidRPr="00086425">
                              <w:rPr>
                                <w:i/>
                                <w:iCs/>
                                <w:sz w:val="28"/>
                                <w:szCs w:val="28"/>
                                <w:u w:val="single"/>
                              </w:rPr>
                              <w:t>J</w:t>
                            </w:r>
                            <w:r w:rsidR="00063C6E" w:rsidRPr="00086425">
                              <w:rPr>
                                <w:i/>
                                <w:iCs/>
                                <w:sz w:val="28"/>
                                <w:szCs w:val="28"/>
                                <w:u w:val="single"/>
                              </w:rPr>
                              <w:t>O RANDALL</w:t>
                            </w:r>
                          </w:p>
                          <w:p w14:paraId="3C709E29" w14:textId="53DA8952" w:rsidR="00FC7F75" w:rsidRPr="007A630D" w:rsidRDefault="00FC7F75" w:rsidP="00FC7F75">
                            <w:pPr>
                              <w:pStyle w:val="Heading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B975360" id="_x0000_s1027" type="#_x0000_t202" style="position:absolute;left:0;text-align:left;margin-left:164.2pt;margin-top:25.9pt;width:311.9pt;height:2in;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" filled="f" strokeweight=".5pt">
                <v:textbox style="mso-fit-shape-to-text:t">
                  <w:txbxContent>
                    <w:p w14:paraId="16C830E8" w14:textId="77777777" w:rsidR="003E0F2E" w:rsidRPr="00086425" w:rsidRDefault="00FC7F75" w:rsidP="00086425">
                      <w:pPr>
                        <w:pStyle w:val="Heading3"/>
                        <w:jc w:val="center"/>
                        <w:rPr>
                          <w:i/>
                          <w:iCs/>
                          <w:sz w:val="28"/>
                          <w:szCs w:val="28"/>
                          <w:u w:val="single"/>
                        </w:rPr>
                      </w:pPr>
                      <w:r w:rsidRPr="00086425">
                        <w:rPr>
                          <w:i/>
                          <w:iCs/>
                          <w:sz w:val="28"/>
                          <w:szCs w:val="28"/>
                          <w:u w:val="single"/>
                        </w:rPr>
                        <w:t>BEDS COUNTY COMPETITIONS ANNUAL</w:t>
                      </w:r>
                    </w:p>
                    <w:p w14:paraId="55AB091D" w14:textId="38492AFF" w:rsidR="00FC7F75" w:rsidRPr="00086425" w:rsidRDefault="00FC7F75" w:rsidP="00086425">
                      <w:pPr>
                        <w:pStyle w:val="Heading3"/>
                        <w:jc w:val="center"/>
                        <w:rPr>
                          <w:i/>
                          <w:iCs/>
                          <w:sz w:val="28"/>
                          <w:szCs w:val="28"/>
                          <w:u w:val="single"/>
                        </w:rPr>
                      </w:pPr>
                      <w:r w:rsidRPr="00086425">
                        <w:rPr>
                          <w:i/>
                          <w:iCs/>
                          <w:sz w:val="28"/>
                          <w:szCs w:val="28"/>
                          <w:u w:val="single"/>
                        </w:rPr>
                        <w:t>REPORT</w:t>
                      </w:r>
                    </w:p>
                    <w:p w14:paraId="1D896EE9" w14:textId="1062C346" w:rsidR="00FC7F75" w:rsidRPr="00086425" w:rsidRDefault="003E0F2E" w:rsidP="00086425">
                      <w:pPr>
                        <w:pStyle w:val="Heading3"/>
                        <w:ind w:firstLine="720"/>
                        <w:jc w:val="center"/>
                        <w:rPr>
                          <w:i/>
                          <w:iCs/>
                          <w:sz w:val="28"/>
                          <w:szCs w:val="28"/>
                          <w:u w:val="single"/>
                        </w:rPr>
                      </w:pPr>
                      <w:r w:rsidRPr="00086425">
                        <w:rPr>
                          <w:i/>
                          <w:iCs/>
                          <w:sz w:val="28"/>
                          <w:szCs w:val="28"/>
                          <w:u w:val="single"/>
                        </w:rPr>
                        <w:t>J</w:t>
                      </w:r>
                      <w:r w:rsidR="00063C6E" w:rsidRPr="00086425">
                        <w:rPr>
                          <w:i/>
                          <w:iCs/>
                          <w:sz w:val="28"/>
                          <w:szCs w:val="28"/>
                          <w:u w:val="single"/>
                        </w:rPr>
                        <w:t>O RANDALL</w:t>
                      </w:r>
                    </w:p>
                    <w:p w14:paraId="3C709E29" w14:textId="53DA8952" w:rsidR="00FC7F75" w:rsidRPr="007A630D" w:rsidRDefault="00FC7F75" w:rsidP="00FC7F75">
                      <w:pPr>
                        <w:pStyle w:val="Heading3"/>
                      </w:pPr>
                    </w:p>
                  </w:txbxContent>
                </v:textbox>
                <w10:wrap type="square"/>
              </v:shape>
            </w:pict>
          </mc:Fallback>
        </mc:AlternateContent>
      </w:r>
    </w:p>
    <w:p w14:paraId="739E9078" w14:textId="1E1DA31B" w:rsidR="00FC7F75" w:rsidRPr="006A53A3" w:rsidRDefault="00FC7F75"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lang w:eastAsia="en-US"/>
        </w:rPr>
      </w:pPr>
    </w:p>
    <w:p w14:paraId="101C803C" w14:textId="77777777" w:rsidR="00FC7F75" w:rsidRPr="006A53A3" w:rsidRDefault="00FC7F75"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lang w:eastAsia="en-US"/>
        </w:rPr>
      </w:pPr>
    </w:p>
    <w:p w14:paraId="5A10E842" w14:textId="77777777" w:rsidR="00FC7F75" w:rsidRPr="006A53A3" w:rsidRDefault="00FC7F75"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lang w:eastAsia="en-US"/>
        </w:rPr>
      </w:pPr>
    </w:p>
    <w:p w14:paraId="454B64D3" w14:textId="00A85F09" w:rsidR="00131E6C" w:rsidRPr="006A53A3" w:rsidRDefault="00992A4E" w:rsidP="00FE5F1D">
      <w:r w:rsidRPr="006A53A3">
        <w:rPr>
          <w:noProof/>
        </w:rPr>
        <mc:AlternateContent>
          <mc:Choice Requires="wps">
            <w:drawing>
              <wp:anchor distT="0" distB="0" distL="114300" distR="114300" simplePos="0" relativeHeight="251677696" behindDoc="0" locked="0" layoutInCell="1" allowOverlap="1" wp14:anchorId="56527A77" wp14:editId="353108CA">
                <wp:simplePos x="0" y="0"/>
                <wp:positionH relativeFrom="column">
                  <wp:posOffset>0</wp:posOffset>
                </wp:positionH>
                <wp:positionV relativeFrom="paragraph">
                  <wp:posOffset>0</wp:posOffset>
                </wp:positionV>
                <wp:extent cx="1828800" cy="1828800"/>
                <wp:effectExtent l="0" t="0" r="0" b="0"/>
                <wp:wrapSquare wrapText="bothSides"/>
                <wp:docPr id="19932703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6E091A1" w14:textId="77777777" w:rsidR="00992A4E" w:rsidRPr="006A53A3" w:rsidRDefault="00992A4E"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eastAsia="en-US"/>
                              </w:rPr>
                            </w:pPr>
                            <w:r w:rsidRPr="006A53A3">
                              <w:rPr>
                                <w:rFonts w:asciiTheme="minorHAnsi" w:eastAsiaTheme="minorHAnsi" w:hAnsiTheme="minorHAnsi" w:cstheme="minorHAnsi"/>
                                <w:color w:val="000000"/>
                                <w:lang w:eastAsia="en-US"/>
                              </w:rPr>
                              <w:t>Bedfordshire County Competition Lead Annual Report 2025</w:t>
                            </w:r>
                          </w:p>
                          <w:p w14:paraId="603F9711" w14:textId="77777777" w:rsidR="00992A4E" w:rsidRPr="006A53A3" w:rsidRDefault="00992A4E"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b/>
                                <w:bCs/>
                                <w:color w:val="000000"/>
                                <w:lang w:eastAsia="en-US"/>
                              </w:rPr>
                            </w:pPr>
                            <w:r w:rsidRPr="006A53A3">
                              <w:rPr>
                                <w:rFonts w:asciiTheme="minorHAnsi" w:eastAsiaTheme="minorHAnsi" w:hAnsiTheme="minorHAnsi" w:cstheme="minorHAnsi"/>
                                <w:b/>
                                <w:bCs/>
                                <w:color w:val="000000"/>
                                <w:lang w:eastAsia="en-US"/>
                              </w:rPr>
                              <w:t>PDP Invitational Tournament</w:t>
                            </w:r>
                          </w:p>
                          <w:p w14:paraId="02934F41" w14:textId="77777777" w:rsidR="00992A4E" w:rsidRPr="006A53A3" w:rsidRDefault="00992A4E"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eastAsia="en-US"/>
                              </w:rPr>
                            </w:pPr>
                            <w:r w:rsidRPr="006A53A3">
                              <w:rPr>
                                <w:rFonts w:asciiTheme="minorHAnsi" w:eastAsiaTheme="minorHAnsi" w:hAnsiTheme="minorHAnsi" w:cstheme="minorHAnsi"/>
                                <w:color w:val="000000"/>
                                <w:lang w:eastAsia="en-US"/>
                              </w:rPr>
                              <w:t>Bedfordshire’s annual intercounty competition again went off very successfully on Saturday 26th April</w:t>
                            </w:r>
                          </w:p>
                          <w:p w14:paraId="68542F8D" w14:textId="77777777" w:rsidR="00992A4E" w:rsidRPr="006A53A3" w:rsidRDefault="00992A4E"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eastAsia="en-US"/>
                              </w:rPr>
                            </w:pPr>
                            <w:r w:rsidRPr="006A53A3">
                              <w:rPr>
                                <w:rFonts w:asciiTheme="minorHAnsi" w:eastAsiaTheme="minorHAnsi" w:hAnsiTheme="minorHAnsi" w:cstheme="minorHAnsi"/>
                                <w:color w:val="000000"/>
                                <w:lang w:eastAsia="en-US"/>
                              </w:rPr>
                              <w:t>at Bedford Academy with counties from all over the country taking part in the U13 and U15 age groups.</w:t>
                            </w:r>
                          </w:p>
                          <w:p w14:paraId="00B1243F" w14:textId="77777777" w:rsidR="00992A4E" w:rsidRPr="006A53A3" w:rsidRDefault="00992A4E"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eastAsia="en-US"/>
                              </w:rPr>
                            </w:pPr>
                            <w:r w:rsidRPr="006A53A3">
                              <w:rPr>
                                <w:rFonts w:asciiTheme="minorHAnsi" w:eastAsiaTheme="minorHAnsi" w:hAnsiTheme="minorHAnsi" w:cstheme="minorHAnsi"/>
                                <w:color w:val="000000"/>
                                <w:lang w:eastAsia="en-US"/>
                              </w:rPr>
                              <w:t>This is now an established regular event in the PDP calendar, looked forward to by all the counties.</w:t>
                            </w:r>
                          </w:p>
                          <w:p w14:paraId="26C83E35" w14:textId="77777777" w:rsidR="00992A4E" w:rsidRPr="006A53A3" w:rsidRDefault="00992A4E"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b/>
                                <w:bCs/>
                                <w:color w:val="000000"/>
                                <w:lang w:eastAsia="en-US"/>
                              </w:rPr>
                            </w:pPr>
                            <w:r w:rsidRPr="006A53A3">
                              <w:rPr>
                                <w:rFonts w:asciiTheme="minorHAnsi" w:eastAsiaTheme="minorHAnsi" w:hAnsiTheme="minorHAnsi" w:cstheme="minorHAnsi"/>
                                <w:b/>
                                <w:bCs/>
                                <w:color w:val="000000"/>
                                <w:lang w:eastAsia="en-US"/>
                              </w:rPr>
                              <w:t>East Senior Regional League and East Regional Youth League</w:t>
                            </w:r>
                          </w:p>
                          <w:p w14:paraId="6B074F5E" w14:textId="77777777" w:rsidR="00992A4E" w:rsidRPr="006A53A3" w:rsidRDefault="00992A4E"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b/>
                                <w:bCs/>
                                <w:color w:val="000000"/>
                                <w:lang w:eastAsia="en-US"/>
                              </w:rPr>
                            </w:pPr>
                            <w:r w:rsidRPr="006A53A3">
                              <w:rPr>
                                <w:rFonts w:asciiTheme="minorHAnsi" w:eastAsiaTheme="minorHAnsi" w:hAnsiTheme="minorHAnsi" w:cstheme="minorHAnsi"/>
                                <w:b/>
                                <w:bCs/>
                                <w:color w:val="000000"/>
                                <w:lang w:eastAsia="en-US"/>
                              </w:rPr>
                              <w:t>East Regional Adult League</w:t>
                            </w:r>
                          </w:p>
                          <w:p w14:paraId="127CC5DF" w14:textId="77777777" w:rsidR="00992A4E" w:rsidRPr="006A53A3" w:rsidRDefault="00992A4E"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eastAsia="en-US"/>
                              </w:rPr>
                            </w:pPr>
                            <w:r w:rsidRPr="006A53A3">
                              <w:rPr>
                                <w:rFonts w:asciiTheme="minorHAnsi" w:eastAsiaTheme="minorHAnsi" w:hAnsiTheme="minorHAnsi" w:cstheme="minorHAnsi"/>
                                <w:color w:val="000000"/>
                                <w:lang w:eastAsia="en-US"/>
                              </w:rPr>
                              <w:t>Bedfordshire continues to have three clubs playing in the East Senior Regional League, Grangers, MK</w:t>
                            </w:r>
                          </w:p>
                          <w:p w14:paraId="57BFA958" w14:textId="77777777" w:rsidR="00992A4E" w:rsidRPr="006A53A3" w:rsidRDefault="00992A4E"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eastAsia="en-US"/>
                              </w:rPr>
                            </w:pPr>
                            <w:r w:rsidRPr="006A53A3">
                              <w:rPr>
                                <w:rFonts w:asciiTheme="minorHAnsi" w:eastAsiaTheme="minorHAnsi" w:hAnsiTheme="minorHAnsi" w:cstheme="minorHAnsi"/>
                                <w:color w:val="000000"/>
                                <w:lang w:eastAsia="en-US"/>
                              </w:rPr>
                              <w:t>Netters and Real Bedford NC (Prev Team Beds)</w:t>
                            </w:r>
                          </w:p>
                          <w:p w14:paraId="6ED06AAF" w14:textId="77777777" w:rsidR="00992A4E" w:rsidRPr="006A53A3" w:rsidRDefault="00992A4E"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eastAsia="en-US"/>
                              </w:rPr>
                            </w:pPr>
                            <w:r w:rsidRPr="006A53A3">
                              <w:rPr>
                                <w:rFonts w:asciiTheme="minorHAnsi" w:eastAsiaTheme="minorHAnsi" w:hAnsiTheme="minorHAnsi" w:cstheme="minorHAnsi"/>
                                <w:color w:val="000000"/>
                                <w:lang w:eastAsia="en-US"/>
                              </w:rPr>
                              <w:t>At the end of the season, Grangers were relegated to Division 2, MK Netters were promoted to Division</w:t>
                            </w:r>
                          </w:p>
                          <w:p w14:paraId="4C99B3FC" w14:textId="77777777" w:rsidR="00992A4E" w:rsidRPr="006A53A3" w:rsidRDefault="00992A4E"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eastAsia="en-US"/>
                              </w:rPr>
                            </w:pPr>
                            <w:r w:rsidRPr="006A53A3">
                              <w:rPr>
                                <w:rFonts w:asciiTheme="minorHAnsi" w:eastAsiaTheme="minorHAnsi" w:hAnsiTheme="minorHAnsi" w:cstheme="minorHAnsi"/>
                                <w:color w:val="000000"/>
                                <w:lang w:eastAsia="en-US"/>
                              </w:rPr>
                              <w:t>1 and Real Bedford remained in Division 3 for the 2025/2026 season.</w:t>
                            </w:r>
                          </w:p>
                          <w:p w14:paraId="3F9AA07D" w14:textId="77777777" w:rsidR="00992A4E" w:rsidRPr="006A53A3" w:rsidRDefault="00992A4E"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eastAsia="en-US"/>
                              </w:rPr>
                            </w:pPr>
                            <w:r w:rsidRPr="006A53A3">
                              <w:rPr>
                                <w:rFonts w:asciiTheme="minorHAnsi" w:eastAsiaTheme="minorHAnsi" w:hAnsiTheme="minorHAnsi" w:cstheme="minorHAnsi"/>
                                <w:color w:val="000000"/>
                                <w:lang w:eastAsia="en-US"/>
                              </w:rPr>
                              <w:t>For the 2025/2026 season the numbers of teams in each division have been increased from 9 to 10.</w:t>
                            </w:r>
                          </w:p>
                          <w:p w14:paraId="2A0BC25D" w14:textId="77777777" w:rsidR="00992A4E" w:rsidRPr="006A53A3" w:rsidRDefault="00992A4E"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eastAsia="en-US"/>
                              </w:rPr>
                            </w:pPr>
                            <w:r w:rsidRPr="006A53A3">
                              <w:rPr>
                                <w:rFonts w:asciiTheme="minorHAnsi" w:eastAsiaTheme="minorHAnsi" w:hAnsiTheme="minorHAnsi" w:cstheme="minorHAnsi"/>
                                <w:color w:val="000000"/>
                                <w:lang w:eastAsia="en-US"/>
                              </w:rPr>
                              <w:t>In the East Regional Youth League, Grangers was the only Bedfordshire Club entered in the U14 and</w:t>
                            </w:r>
                          </w:p>
                          <w:p w14:paraId="202C334B" w14:textId="77777777" w:rsidR="00992A4E" w:rsidRPr="006A53A3" w:rsidRDefault="00992A4E"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eastAsia="en-US"/>
                              </w:rPr>
                            </w:pPr>
                            <w:r w:rsidRPr="006A53A3">
                              <w:rPr>
                                <w:rFonts w:asciiTheme="minorHAnsi" w:eastAsiaTheme="minorHAnsi" w:hAnsiTheme="minorHAnsi" w:cstheme="minorHAnsi"/>
                                <w:color w:val="000000"/>
                                <w:lang w:eastAsia="en-US"/>
                              </w:rPr>
                              <w:t>U16 age groups for the 2024/2025 season.</w:t>
                            </w:r>
                          </w:p>
                          <w:p w14:paraId="5AB87EFD" w14:textId="77777777" w:rsidR="00992A4E" w:rsidRPr="006A53A3" w:rsidRDefault="00992A4E"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eastAsia="en-US"/>
                              </w:rPr>
                            </w:pPr>
                            <w:r w:rsidRPr="006A53A3">
                              <w:rPr>
                                <w:rFonts w:asciiTheme="minorHAnsi" w:eastAsiaTheme="minorHAnsi" w:hAnsiTheme="minorHAnsi" w:cstheme="minorHAnsi"/>
                                <w:color w:val="000000"/>
                                <w:lang w:eastAsia="en-US"/>
                              </w:rPr>
                              <w:t>The entry tournament for the 2025/2026 season for the ERYL is on the weekend of the 6th/7th of</w:t>
                            </w:r>
                          </w:p>
                          <w:p w14:paraId="72EC9955" w14:textId="77777777" w:rsidR="00992A4E" w:rsidRPr="006A53A3" w:rsidRDefault="00992A4E"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eastAsia="en-US"/>
                              </w:rPr>
                            </w:pPr>
                            <w:r w:rsidRPr="006A53A3">
                              <w:rPr>
                                <w:rFonts w:asciiTheme="minorHAnsi" w:eastAsiaTheme="minorHAnsi" w:hAnsiTheme="minorHAnsi" w:cstheme="minorHAnsi"/>
                                <w:color w:val="000000"/>
                                <w:lang w:eastAsia="en-US"/>
                              </w:rPr>
                              <w:t>September 2025 for any Bedfordshire Youth clubs interested and eligible.</w:t>
                            </w:r>
                          </w:p>
                          <w:p w14:paraId="79C34185" w14:textId="77777777" w:rsidR="00992A4E" w:rsidRPr="006A53A3" w:rsidRDefault="00992A4E" w:rsidP="002D75A8">
                            <w:pPr>
                              <w:rPr>
                                <w:rFonts w:asciiTheme="minorHAnsi" w:eastAsiaTheme="minorHAnsi" w:hAnsiTheme="minorHAnsi" w:cstheme="minorHAnsi"/>
                                <w:color w:val="000000"/>
                                <w:lang w:eastAsia="en-US"/>
                              </w:rPr>
                            </w:pPr>
                          </w:p>
                          <w:p w14:paraId="52B57DE2" w14:textId="77777777" w:rsidR="00992A4E" w:rsidRPr="006A53A3" w:rsidRDefault="00992A4E" w:rsidP="002D75A8">
                            <w:pPr>
                              <w:rPr>
                                <w:rFonts w:asciiTheme="minorHAnsi" w:eastAsiaTheme="minorHAnsi" w:hAnsiTheme="minorHAnsi" w:cstheme="minorHAnsi"/>
                                <w:color w:val="000000"/>
                                <w:lang w:eastAsia="en-US"/>
                              </w:rPr>
                            </w:pPr>
                          </w:p>
                          <w:p w14:paraId="198EE112" w14:textId="77777777" w:rsidR="00992A4E" w:rsidRPr="006A53A3" w:rsidRDefault="00992A4E" w:rsidP="00FE5F1D"/>
                          <w:p w14:paraId="195D4230" w14:textId="77777777" w:rsidR="00992A4E" w:rsidRPr="006A53A3" w:rsidRDefault="00992A4E" w:rsidP="00FE5F1D"/>
                          <w:p w14:paraId="29C0EC54" w14:textId="77777777" w:rsidR="00992A4E" w:rsidRPr="006A53A3" w:rsidRDefault="00992A4E" w:rsidP="00EE47F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6527A77" id="_x0000_s1028" type="#_x0000_t202" style="position:absolute;margin-left:0;margin-top:0;width:2in;height:2in;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bd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ydDwFqoj4uCgHxFv+Vph+kfmwwtzOBPYH855eMZDasCa4CRRUoP79bf76I9UoZWSFmespAaXgBL9&#10;3SCFd+PpNI5kUqY3XyaouGvL9tpi9s0KsM0x7pPlSYz+QQ+idNC84TIs45toYobjyyUNg7gK/dzj&#10;MnGxXCYnHELLwqPZWB5TD6C+dm/M2RNZAXl+gmEWWfGOs943Rnq73AdkLhEaUe4xPYGPA5y4OS1b&#10;3JBrPXldfgmL3wA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ChsFt0rAgAAWgQAAA4AAAAAAAAAAAAAAAAALgIAAGRycy9lMm9Eb2Mu&#10;eG1sUEsBAi0AFAAGAAgAAAAhALcMAwjXAAAABQEAAA8AAAAAAAAAAAAAAAAAhQQAAGRycy9kb3du&#10;cmV2LnhtbFBLBQYAAAAABAAEAPMAAACJBQAAAAA=&#10;" filled="f" strokeweight=".5pt">
                <v:textbox style="mso-fit-shape-to-text:t">
                  <w:txbxContent>
                    <w:p w14:paraId="36E091A1" w14:textId="77777777" w:rsidR="00992A4E" w:rsidRPr="006A53A3" w:rsidRDefault="00992A4E"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eastAsia="en-US"/>
                        </w:rPr>
                      </w:pPr>
                      <w:r w:rsidRPr="006A53A3">
                        <w:rPr>
                          <w:rFonts w:asciiTheme="minorHAnsi" w:eastAsiaTheme="minorHAnsi" w:hAnsiTheme="minorHAnsi" w:cstheme="minorHAnsi"/>
                          <w:color w:val="000000"/>
                          <w:lang w:eastAsia="en-US"/>
                        </w:rPr>
                        <w:t>Bedfordshire County Competition Lead Annual Report 2025</w:t>
                      </w:r>
                    </w:p>
                    <w:p w14:paraId="603F9711" w14:textId="77777777" w:rsidR="00992A4E" w:rsidRPr="006A53A3" w:rsidRDefault="00992A4E"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b/>
                          <w:bCs/>
                          <w:color w:val="000000"/>
                          <w:lang w:eastAsia="en-US"/>
                        </w:rPr>
                      </w:pPr>
                      <w:r w:rsidRPr="006A53A3">
                        <w:rPr>
                          <w:rFonts w:asciiTheme="minorHAnsi" w:eastAsiaTheme="minorHAnsi" w:hAnsiTheme="minorHAnsi" w:cstheme="minorHAnsi"/>
                          <w:b/>
                          <w:bCs/>
                          <w:color w:val="000000"/>
                          <w:lang w:eastAsia="en-US"/>
                        </w:rPr>
                        <w:t>PDP Invitational Tournament</w:t>
                      </w:r>
                    </w:p>
                    <w:p w14:paraId="02934F41" w14:textId="77777777" w:rsidR="00992A4E" w:rsidRPr="006A53A3" w:rsidRDefault="00992A4E"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eastAsia="en-US"/>
                        </w:rPr>
                      </w:pPr>
                      <w:r w:rsidRPr="006A53A3">
                        <w:rPr>
                          <w:rFonts w:asciiTheme="minorHAnsi" w:eastAsiaTheme="minorHAnsi" w:hAnsiTheme="minorHAnsi" w:cstheme="minorHAnsi"/>
                          <w:color w:val="000000"/>
                          <w:lang w:eastAsia="en-US"/>
                        </w:rPr>
                        <w:t>Bedfordshire’s annual intercounty competition again went off very successfully on Saturday 26th April</w:t>
                      </w:r>
                    </w:p>
                    <w:p w14:paraId="68542F8D" w14:textId="77777777" w:rsidR="00992A4E" w:rsidRPr="006A53A3" w:rsidRDefault="00992A4E"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eastAsia="en-US"/>
                        </w:rPr>
                      </w:pPr>
                      <w:r w:rsidRPr="006A53A3">
                        <w:rPr>
                          <w:rFonts w:asciiTheme="minorHAnsi" w:eastAsiaTheme="minorHAnsi" w:hAnsiTheme="minorHAnsi" w:cstheme="minorHAnsi"/>
                          <w:color w:val="000000"/>
                          <w:lang w:eastAsia="en-US"/>
                        </w:rPr>
                        <w:t>at Bedford Academy with counties from all over the country taking part in the U13 and U15 age groups.</w:t>
                      </w:r>
                    </w:p>
                    <w:p w14:paraId="00B1243F" w14:textId="77777777" w:rsidR="00992A4E" w:rsidRPr="006A53A3" w:rsidRDefault="00992A4E"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eastAsia="en-US"/>
                        </w:rPr>
                      </w:pPr>
                      <w:r w:rsidRPr="006A53A3">
                        <w:rPr>
                          <w:rFonts w:asciiTheme="minorHAnsi" w:eastAsiaTheme="minorHAnsi" w:hAnsiTheme="minorHAnsi" w:cstheme="minorHAnsi"/>
                          <w:color w:val="000000"/>
                          <w:lang w:eastAsia="en-US"/>
                        </w:rPr>
                        <w:t>This is now an established regular event in the PDP calendar, looked forward to by all the counties.</w:t>
                      </w:r>
                    </w:p>
                    <w:p w14:paraId="26C83E35" w14:textId="77777777" w:rsidR="00992A4E" w:rsidRPr="006A53A3" w:rsidRDefault="00992A4E"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b/>
                          <w:bCs/>
                          <w:color w:val="000000"/>
                          <w:lang w:eastAsia="en-US"/>
                        </w:rPr>
                      </w:pPr>
                      <w:r w:rsidRPr="006A53A3">
                        <w:rPr>
                          <w:rFonts w:asciiTheme="minorHAnsi" w:eastAsiaTheme="minorHAnsi" w:hAnsiTheme="minorHAnsi" w:cstheme="minorHAnsi"/>
                          <w:b/>
                          <w:bCs/>
                          <w:color w:val="000000"/>
                          <w:lang w:eastAsia="en-US"/>
                        </w:rPr>
                        <w:t>East Senior Regional League and East Regional Youth League</w:t>
                      </w:r>
                    </w:p>
                    <w:p w14:paraId="6B074F5E" w14:textId="77777777" w:rsidR="00992A4E" w:rsidRPr="006A53A3" w:rsidRDefault="00992A4E"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b/>
                          <w:bCs/>
                          <w:color w:val="000000"/>
                          <w:lang w:eastAsia="en-US"/>
                        </w:rPr>
                      </w:pPr>
                      <w:r w:rsidRPr="006A53A3">
                        <w:rPr>
                          <w:rFonts w:asciiTheme="minorHAnsi" w:eastAsiaTheme="minorHAnsi" w:hAnsiTheme="minorHAnsi" w:cstheme="minorHAnsi"/>
                          <w:b/>
                          <w:bCs/>
                          <w:color w:val="000000"/>
                          <w:lang w:eastAsia="en-US"/>
                        </w:rPr>
                        <w:t>East Regional Adult League</w:t>
                      </w:r>
                    </w:p>
                    <w:p w14:paraId="127CC5DF" w14:textId="77777777" w:rsidR="00992A4E" w:rsidRPr="006A53A3" w:rsidRDefault="00992A4E"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eastAsia="en-US"/>
                        </w:rPr>
                      </w:pPr>
                      <w:r w:rsidRPr="006A53A3">
                        <w:rPr>
                          <w:rFonts w:asciiTheme="minorHAnsi" w:eastAsiaTheme="minorHAnsi" w:hAnsiTheme="minorHAnsi" w:cstheme="minorHAnsi"/>
                          <w:color w:val="000000"/>
                          <w:lang w:eastAsia="en-US"/>
                        </w:rPr>
                        <w:t>Bedfordshire continues to have three clubs playing in the East Senior Regional League, Grangers, MK</w:t>
                      </w:r>
                    </w:p>
                    <w:p w14:paraId="57BFA958" w14:textId="77777777" w:rsidR="00992A4E" w:rsidRPr="006A53A3" w:rsidRDefault="00992A4E"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eastAsia="en-US"/>
                        </w:rPr>
                      </w:pPr>
                      <w:r w:rsidRPr="006A53A3">
                        <w:rPr>
                          <w:rFonts w:asciiTheme="minorHAnsi" w:eastAsiaTheme="minorHAnsi" w:hAnsiTheme="minorHAnsi" w:cstheme="minorHAnsi"/>
                          <w:color w:val="000000"/>
                          <w:lang w:eastAsia="en-US"/>
                        </w:rPr>
                        <w:t>Netters and Real Bedford NC (Prev Team Beds)</w:t>
                      </w:r>
                    </w:p>
                    <w:p w14:paraId="6ED06AAF" w14:textId="77777777" w:rsidR="00992A4E" w:rsidRPr="006A53A3" w:rsidRDefault="00992A4E"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eastAsia="en-US"/>
                        </w:rPr>
                      </w:pPr>
                      <w:r w:rsidRPr="006A53A3">
                        <w:rPr>
                          <w:rFonts w:asciiTheme="minorHAnsi" w:eastAsiaTheme="minorHAnsi" w:hAnsiTheme="minorHAnsi" w:cstheme="minorHAnsi"/>
                          <w:color w:val="000000"/>
                          <w:lang w:eastAsia="en-US"/>
                        </w:rPr>
                        <w:t>At the end of the season, Grangers were relegated to Division 2, MK Netters were promoted to Division</w:t>
                      </w:r>
                    </w:p>
                    <w:p w14:paraId="4C99B3FC" w14:textId="77777777" w:rsidR="00992A4E" w:rsidRPr="006A53A3" w:rsidRDefault="00992A4E"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eastAsia="en-US"/>
                        </w:rPr>
                      </w:pPr>
                      <w:r w:rsidRPr="006A53A3">
                        <w:rPr>
                          <w:rFonts w:asciiTheme="minorHAnsi" w:eastAsiaTheme="minorHAnsi" w:hAnsiTheme="minorHAnsi" w:cstheme="minorHAnsi"/>
                          <w:color w:val="000000"/>
                          <w:lang w:eastAsia="en-US"/>
                        </w:rPr>
                        <w:t>1 and Real Bedford remained in Division 3 for the 2025/2026 season.</w:t>
                      </w:r>
                    </w:p>
                    <w:p w14:paraId="3F9AA07D" w14:textId="77777777" w:rsidR="00992A4E" w:rsidRPr="006A53A3" w:rsidRDefault="00992A4E"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eastAsia="en-US"/>
                        </w:rPr>
                      </w:pPr>
                      <w:r w:rsidRPr="006A53A3">
                        <w:rPr>
                          <w:rFonts w:asciiTheme="minorHAnsi" w:eastAsiaTheme="minorHAnsi" w:hAnsiTheme="minorHAnsi" w:cstheme="minorHAnsi"/>
                          <w:color w:val="000000"/>
                          <w:lang w:eastAsia="en-US"/>
                        </w:rPr>
                        <w:t>For the 2025/2026 season the numbers of teams in each division have been increased from 9 to 10.</w:t>
                      </w:r>
                    </w:p>
                    <w:p w14:paraId="2A0BC25D" w14:textId="77777777" w:rsidR="00992A4E" w:rsidRPr="006A53A3" w:rsidRDefault="00992A4E"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eastAsia="en-US"/>
                        </w:rPr>
                      </w:pPr>
                      <w:r w:rsidRPr="006A53A3">
                        <w:rPr>
                          <w:rFonts w:asciiTheme="minorHAnsi" w:eastAsiaTheme="minorHAnsi" w:hAnsiTheme="minorHAnsi" w:cstheme="minorHAnsi"/>
                          <w:color w:val="000000"/>
                          <w:lang w:eastAsia="en-US"/>
                        </w:rPr>
                        <w:t>In the East Regional Youth League, Grangers was the only Bedfordshire Club entered in the U14 and</w:t>
                      </w:r>
                    </w:p>
                    <w:p w14:paraId="202C334B" w14:textId="77777777" w:rsidR="00992A4E" w:rsidRPr="006A53A3" w:rsidRDefault="00992A4E"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eastAsia="en-US"/>
                        </w:rPr>
                      </w:pPr>
                      <w:r w:rsidRPr="006A53A3">
                        <w:rPr>
                          <w:rFonts w:asciiTheme="minorHAnsi" w:eastAsiaTheme="minorHAnsi" w:hAnsiTheme="minorHAnsi" w:cstheme="minorHAnsi"/>
                          <w:color w:val="000000"/>
                          <w:lang w:eastAsia="en-US"/>
                        </w:rPr>
                        <w:t>U16 age groups for the 2024/2025 season.</w:t>
                      </w:r>
                    </w:p>
                    <w:p w14:paraId="5AB87EFD" w14:textId="77777777" w:rsidR="00992A4E" w:rsidRPr="006A53A3" w:rsidRDefault="00992A4E"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eastAsia="en-US"/>
                        </w:rPr>
                      </w:pPr>
                      <w:r w:rsidRPr="006A53A3">
                        <w:rPr>
                          <w:rFonts w:asciiTheme="minorHAnsi" w:eastAsiaTheme="minorHAnsi" w:hAnsiTheme="minorHAnsi" w:cstheme="minorHAnsi"/>
                          <w:color w:val="000000"/>
                          <w:lang w:eastAsia="en-US"/>
                        </w:rPr>
                        <w:t>The entry tournament for the 2025/2026 season for the ERYL is on the weekend of the 6th/7th of</w:t>
                      </w:r>
                    </w:p>
                    <w:p w14:paraId="72EC9955" w14:textId="77777777" w:rsidR="00992A4E" w:rsidRPr="006A53A3" w:rsidRDefault="00992A4E" w:rsidP="002D75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lang w:eastAsia="en-US"/>
                        </w:rPr>
                      </w:pPr>
                      <w:r w:rsidRPr="006A53A3">
                        <w:rPr>
                          <w:rFonts w:asciiTheme="minorHAnsi" w:eastAsiaTheme="minorHAnsi" w:hAnsiTheme="minorHAnsi" w:cstheme="minorHAnsi"/>
                          <w:color w:val="000000"/>
                          <w:lang w:eastAsia="en-US"/>
                        </w:rPr>
                        <w:t>September 2025 for any Bedfordshire Youth clubs interested and eligible.</w:t>
                      </w:r>
                    </w:p>
                    <w:p w14:paraId="79C34185" w14:textId="77777777" w:rsidR="00992A4E" w:rsidRPr="006A53A3" w:rsidRDefault="00992A4E" w:rsidP="002D75A8">
                      <w:pPr>
                        <w:rPr>
                          <w:rFonts w:asciiTheme="minorHAnsi" w:eastAsiaTheme="minorHAnsi" w:hAnsiTheme="minorHAnsi" w:cstheme="minorHAnsi"/>
                          <w:color w:val="000000"/>
                          <w:lang w:eastAsia="en-US"/>
                        </w:rPr>
                      </w:pPr>
                    </w:p>
                    <w:p w14:paraId="52B57DE2" w14:textId="77777777" w:rsidR="00992A4E" w:rsidRPr="006A53A3" w:rsidRDefault="00992A4E" w:rsidP="002D75A8">
                      <w:pPr>
                        <w:rPr>
                          <w:rFonts w:asciiTheme="minorHAnsi" w:eastAsiaTheme="minorHAnsi" w:hAnsiTheme="minorHAnsi" w:cstheme="minorHAnsi"/>
                          <w:color w:val="000000"/>
                          <w:lang w:eastAsia="en-US"/>
                        </w:rPr>
                      </w:pPr>
                    </w:p>
                    <w:p w14:paraId="198EE112" w14:textId="77777777" w:rsidR="00992A4E" w:rsidRPr="006A53A3" w:rsidRDefault="00992A4E" w:rsidP="00FE5F1D"/>
                    <w:p w14:paraId="195D4230" w14:textId="77777777" w:rsidR="00992A4E" w:rsidRPr="006A53A3" w:rsidRDefault="00992A4E" w:rsidP="00FE5F1D"/>
                    <w:p w14:paraId="29C0EC54" w14:textId="77777777" w:rsidR="00992A4E" w:rsidRPr="006A53A3" w:rsidRDefault="00992A4E" w:rsidP="00EE47F6"/>
                  </w:txbxContent>
                </v:textbox>
                <w10:wrap type="square"/>
              </v:shape>
            </w:pict>
          </mc:Fallback>
        </mc:AlternateContent>
      </w:r>
    </w:p>
    <w:p w14:paraId="40539880" w14:textId="77777777" w:rsidR="00131E6C" w:rsidRPr="006A53A3" w:rsidRDefault="00131E6C" w:rsidP="00FE5F1D"/>
    <w:p w14:paraId="3BC56AD5" w14:textId="35AC501B" w:rsidR="00FE5F1D" w:rsidRDefault="00FE5F1D" w:rsidP="00FE5F1D"/>
    <w:p w14:paraId="4B88B60A" w14:textId="77777777" w:rsidR="006A53A3" w:rsidRDefault="006A53A3" w:rsidP="00FE5F1D"/>
    <w:p w14:paraId="19C411AA" w14:textId="77777777" w:rsidR="006A53A3" w:rsidRDefault="006A53A3" w:rsidP="00FE5F1D"/>
    <w:p w14:paraId="4CB34662" w14:textId="77777777" w:rsidR="006A53A3" w:rsidRPr="006A53A3" w:rsidRDefault="006A53A3" w:rsidP="00FE5F1D"/>
    <w:p w14:paraId="3C490BD7" w14:textId="77777777" w:rsidR="00A72157" w:rsidRPr="006A53A3" w:rsidRDefault="00A72157" w:rsidP="00FE5F1D">
      <w:pPr>
        <w:rPr>
          <w:rFonts w:asciiTheme="minorHAnsi" w:hAnsiTheme="minorHAnsi" w:cstheme="minorHAnsi"/>
        </w:rPr>
      </w:pPr>
    </w:p>
    <w:p w14:paraId="686983F5" w14:textId="2B0D1354" w:rsidR="00A72157" w:rsidRPr="006A53A3" w:rsidRDefault="000430A0" w:rsidP="00FE5F1D">
      <w:pPr>
        <w:rPr>
          <w:rFonts w:asciiTheme="minorHAnsi" w:hAnsiTheme="minorHAnsi" w:cstheme="minorHAnsi"/>
        </w:rPr>
      </w:pPr>
      <w:r w:rsidRPr="006A53A3">
        <w:rPr>
          <w:noProof/>
        </w:rPr>
        <w:lastRenderedPageBreak/>
        <mc:AlternateContent>
          <mc:Choice Requires="wps">
            <w:drawing>
              <wp:anchor distT="0" distB="0" distL="114300" distR="114300" simplePos="0" relativeHeight="251700224" behindDoc="0" locked="0" layoutInCell="1" allowOverlap="1" wp14:anchorId="3FD62977" wp14:editId="6A722E71">
                <wp:simplePos x="0" y="0"/>
                <wp:positionH relativeFrom="column">
                  <wp:posOffset>2026920</wp:posOffset>
                </wp:positionH>
                <wp:positionV relativeFrom="paragraph">
                  <wp:posOffset>460375</wp:posOffset>
                </wp:positionV>
                <wp:extent cx="4015740" cy="1002030"/>
                <wp:effectExtent l="0" t="0" r="10160" b="13970"/>
                <wp:wrapSquare wrapText="bothSides"/>
                <wp:docPr id="1917701913" name="Text Box 1"/>
                <wp:cNvGraphicFramePr/>
                <a:graphic xmlns:a="http://schemas.openxmlformats.org/drawingml/2006/main">
                  <a:graphicData uri="http://schemas.microsoft.com/office/word/2010/wordprocessingShape">
                    <wps:wsp>
                      <wps:cNvSpPr txBox="1"/>
                      <wps:spPr>
                        <a:xfrm>
                          <a:off x="0" y="0"/>
                          <a:ext cx="4015740" cy="1002030"/>
                        </a:xfrm>
                        <a:prstGeom prst="rect">
                          <a:avLst/>
                        </a:prstGeom>
                        <a:noFill/>
                        <a:ln w="6350">
                          <a:solidFill>
                            <a:prstClr val="black"/>
                          </a:solidFill>
                        </a:ln>
                      </wps:spPr>
                      <wps:txbx>
                        <w:txbxContent>
                          <w:p w14:paraId="28FB3614" w14:textId="0D5BF6CE" w:rsidR="00A72157" w:rsidRPr="00086425" w:rsidRDefault="00A72157" w:rsidP="00A72157">
                            <w:pPr>
                              <w:pStyle w:val="Heading3"/>
                              <w:jc w:val="center"/>
                              <w:rPr>
                                <w:i/>
                                <w:iCs/>
                                <w:sz w:val="28"/>
                                <w:szCs w:val="28"/>
                                <w:u w:val="single"/>
                              </w:rPr>
                            </w:pPr>
                            <w:r w:rsidRPr="00086425">
                              <w:rPr>
                                <w:i/>
                                <w:iCs/>
                                <w:sz w:val="28"/>
                                <w:szCs w:val="28"/>
                                <w:u w:val="single"/>
                              </w:rPr>
                              <w:t>BEDS COUNTY</w:t>
                            </w:r>
                            <w:r>
                              <w:rPr>
                                <w:i/>
                                <w:iCs/>
                                <w:sz w:val="28"/>
                                <w:szCs w:val="28"/>
                                <w:u w:val="single"/>
                              </w:rPr>
                              <w:t xml:space="preserve"> SCHOOLS</w:t>
                            </w:r>
                            <w:r w:rsidRPr="00086425">
                              <w:rPr>
                                <w:i/>
                                <w:iCs/>
                                <w:sz w:val="28"/>
                                <w:szCs w:val="28"/>
                                <w:u w:val="single"/>
                              </w:rPr>
                              <w:t xml:space="preserve"> ANNUAL</w:t>
                            </w:r>
                          </w:p>
                          <w:p w14:paraId="48567070" w14:textId="77777777" w:rsidR="00A72157" w:rsidRPr="00086425" w:rsidRDefault="00A72157" w:rsidP="00A72157">
                            <w:pPr>
                              <w:pStyle w:val="Heading3"/>
                              <w:jc w:val="center"/>
                              <w:rPr>
                                <w:i/>
                                <w:iCs/>
                                <w:sz w:val="28"/>
                                <w:szCs w:val="28"/>
                                <w:u w:val="single"/>
                              </w:rPr>
                            </w:pPr>
                            <w:r w:rsidRPr="00086425">
                              <w:rPr>
                                <w:i/>
                                <w:iCs/>
                                <w:sz w:val="28"/>
                                <w:szCs w:val="28"/>
                                <w:u w:val="single"/>
                              </w:rPr>
                              <w:t>REPORT</w:t>
                            </w:r>
                          </w:p>
                          <w:p w14:paraId="372443FE" w14:textId="09E5195C" w:rsidR="00A72157" w:rsidRPr="00086425" w:rsidRDefault="00A72157" w:rsidP="00A72157">
                            <w:pPr>
                              <w:pStyle w:val="Heading3"/>
                              <w:ind w:firstLine="720"/>
                              <w:jc w:val="center"/>
                              <w:rPr>
                                <w:i/>
                                <w:iCs/>
                                <w:sz w:val="28"/>
                                <w:szCs w:val="28"/>
                                <w:u w:val="single"/>
                              </w:rPr>
                            </w:pPr>
                            <w:r>
                              <w:rPr>
                                <w:i/>
                                <w:iCs/>
                                <w:sz w:val="28"/>
                                <w:szCs w:val="28"/>
                                <w:u w:val="single"/>
                              </w:rPr>
                              <w:t>RACHEL LEWIS</w:t>
                            </w:r>
                          </w:p>
                          <w:p w14:paraId="05512FCF" w14:textId="77777777" w:rsidR="00A72157" w:rsidRPr="007A630D" w:rsidRDefault="00A72157" w:rsidP="00A72157">
                            <w:pPr>
                              <w:pStyle w:val="Heading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62977" id="_x0000_s1029" type="#_x0000_t202" style="position:absolute;margin-left:159.6pt;margin-top:36.25pt;width:316.2pt;height:78.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" filled="f" strokeweight=".5pt">
                <v:textbox>
                  <w:txbxContent>
                    <w:p w14:paraId="28FB3614" w14:textId="0D5BF6CE" w:rsidR="00A72157" w:rsidRPr="00086425" w:rsidRDefault="00A72157" w:rsidP="00A72157">
                      <w:pPr>
                        <w:pStyle w:val="Heading3"/>
                        <w:jc w:val="center"/>
                        <w:rPr>
                          <w:i/>
                          <w:iCs/>
                          <w:sz w:val="28"/>
                          <w:szCs w:val="28"/>
                          <w:u w:val="single"/>
                        </w:rPr>
                      </w:pPr>
                      <w:r w:rsidRPr="00086425">
                        <w:rPr>
                          <w:i/>
                          <w:iCs/>
                          <w:sz w:val="28"/>
                          <w:szCs w:val="28"/>
                          <w:u w:val="single"/>
                        </w:rPr>
                        <w:t>BEDS COUNTY</w:t>
                      </w:r>
                      <w:r>
                        <w:rPr>
                          <w:i/>
                          <w:iCs/>
                          <w:sz w:val="28"/>
                          <w:szCs w:val="28"/>
                          <w:u w:val="single"/>
                        </w:rPr>
                        <w:t xml:space="preserve"> SCHOOLS</w:t>
                      </w:r>
                      <w:r w:rsidRPr="00086425">
                        <w:rPr>
                          <w:i/>
                          <w:iCs/>
                          <w:sz w:val="28"/>
                          <w:szCs w:val="28"/>
                          <w:u w:val="single"/>
                        </w:rPr>
                        <w:t xml:space="preserve"> ANNUAL</w:t>
                      </w:r>
                    </w:p>
                    <w:p w14:paraId="48567070" w14:textId="77777777" w:rsidR="00A72157" w:rsidRPr="00086425" w:rsidRDefault="00A72157" w:rsidP="00A72157">
                      <w:pPr>
                        <w:pStyle w:val="Heading3"/>
                        <w:jc w:val="center"/>
                        <w:rPr>
                          <w:i/>
                          <w:iCs/>
                          <w:sz w:val="28"/>
                          <w:szCs w:val="28"/>
                          <w:u w:val="single"/>
                        </w:rPr>
                      </w:pPr>
                      <w:r w:rsidRPr="00086425">
                        <w:rPr>
                          <w:i/>
                          <w:iCs/>
                          <w:sz w:val="28"/>
                          <w:szCs w:val="28"/>
                          <w:u w:val="single"/>
                        </w:rPr>
                        <w:t>REPORT</w:t>
                      </w:r>
                    </w:p>
                    <w:p w14:paraId="372443FE" w14:textId="09E5195C" w:rsidR="00A72157" w:rsidRPr="00086425" w:rsidRDefault="00A72157" w:rsidP="00A72157">
                      <w:pPr>
                        <w:pStyle w:val="Heading3"/>
                        <w:ind w:firstLine="720"/>
                        <w:jc w:val="center"/>
                        <w:rPr>
                          <w:i/>
                          <w:iCs/>
                          <w:sz w:val="28"/>
                          <w:szCs w:val="28"/>
                          <w:u w:val="single"/>
                        </w:rPr>
                      </w:pPr>
                      <w:r>
                        <w:rPr>
                          <w:i/>
                          <w:iCs/>
                          <w:sz w:val="28"/>
                          <w:szCs w:val="28"/>
                          <w:u w:val="single"/>
                        </w:rPr>
                        <w:t>RACHEL LEWIS</w:t>
                      </w:r>
                    </w:p>
                    <w:p w14:paraId="05512FCF" w14:textId="77777777" w:rsidR="00A72157" w:rsidRPr="007A630D" w:rsidRDefault="00A72157" w:rsidP="00A72157">
                      <w:pPr>
                        <w:pStyle w:val="Heading3"/>
                      </w:pPr>
                    </w:p>
                  </w:txbxContent>
                </v:textbox>
                <w10:wrap type="square"/>
              </v:shape>
            </w:pict>
          </mc:Fallback>
        </mc:AlternateContent>
      </w:r>
      <w:r w:rsidRPr="006A53A3">
        <w:rPr>
          <w:noProof/>
        </w:rPr>
        <w:drawing>
          <wp:inline distT="0" distB="0" distL="0" distR="0" wp14:anchorId="4FC79B69" wp14:editId="37A1D938">
            <wp:extent cx="1740535" cy="1101543"/>
            <wp:effectExtent l="0" t="0" r="0" b="3810"/>
            <wp:docPr id="2116614142" name="image01.png" descr="Bedfordshire-Netball-Logo"/>
            <wp:cNvGraphicFramePr/>
            <a:graphic xmlns:a="http://schemas.openxmlformats.org/drawingml/2006/main">
              <a:graphicData uri="http://schemas.openxmlformats.org/drawingml/2006/picture">
                <pic:pic xmlns:pic="http://schemas.openxmlformats.org/drawingml/2006/picture">
                  <pic:nvPicPr>
                    <pic:cNvPr id="1" name="image01.png" descr="Bedfordshire-Netball-Logo"/>
                    <pic:cNvPicPr/>
                  </pic:nvPicPr>
                  <pic:blipFill>
                    <a:blip r:embed="rId9" cstate="print"/>
                    <a:srcRect/>
                    <a:stretch>
                      <a:fillRect/>
                    </a:stretch>
                  </pic:blipFill>
                  <pic:spPr>
                    <a:xfrm>
                      <a:off x="0" y="0"/>
                      <a:ext cx="1800927" cy="1139764"/>
                    </a:xfrm>
                    <a:prstGeom prst="rect">
                      <a:avLst/>
                    </a:prstGeom>
                    <a:ln/>
                  </pic:spPr>
                </pic:pic>
              </a:graphicData>
            </a:graphic>
          </wp:inline>
        </w:drawing>
      </w:r>
    </w:p>
    <w:p w14:paraId="0650C38F" w14:textId="274E3A1A" w:rsidR="003E0F2E" w:rsidRPr="006A53A3" w:rsidRDefault="000430A0" w:rsidP="00FE5F1D">
      <w:pPr>
        <w:rPr>
          <w:rFonts w:asciiTheme="minorHAnsi" w:hAnsiTheme="minorHAnsi" w:cstheme="minorHAnsi"/>
        </w:rPr>
      </w:pPr>
      <w:r w:rsidRPr="006A53A3">
        <w:rPr>
          <w:noProof/>
        </w:rPr>
        <mc:AlternateContent>
          <mc:Choice Requires="wps">
            <w:drawing>
              <wp:anchor distT="0" distB="0" distL="114300" distR="114300" simplePos="0" relativeHeight="251702272" behindDoc="0" locked="0" layoutInCell="1" allowOverlap="1" wp14:anchorId="02A38D1C" wp14:editId="071A15A5">
                <wp:simplePos x="0" y="0"/>
                <wp:positionH relativeFrom="column">
                  <wp:posOffset>0</wp:posOffset>
                </wp:positionH>
                <wp:positionV relativeFrom="paragraph">
                  <wp:posOffset>1033145</wp:posOffset>
                </wp:positionV>
                <wp:extent cx="5837555" cy="7658100"/>
                <wp:effectExtent l="0" t="0" r="17145" b="12700"/>
                <wp:wrapSquare wrapText="bothSides"/>
                <wp:docPr id="250061791" name="Text Box 1"/>
                <wp:cNvGraphicFramePr/>
                <a:graphic xmlns:a="http://schemas.openxmlformats.org/drawingml/2006/main">
                  <a:graphicData uri="http://schemas.microsoft.com/office/word/2010/wordprocessingShape">
                    <wps:wsp>
                      <wps:cNvSpPr txBox="1"/>
                      <wps:spPr>
                        <a:xfrm>
                          <a:off x="0" y="0"/>
                          <a:ext cx="5837555" cy="7658100"/>
                        </a:xfrm>
                        <a:prstGeom prst="rect">
                          <a:avLst/>
                        </a:prstGeom>
                        <a:noFill/>
                        <a:ln w="6350">
                          <a:solidFill>
                            <a:prstClr val="black"/>
                          </a:solidFill>
                        </a:ln>
                      </wps:spPr>
                      <wps:txbx>
                        <w:txbxContent>
                          <w:p w14:paraId="05FBD75E" w14:textId="77777777" w:rsidR="000430A0" w:rsidRPr="006A53A3" w:rsidRDefault="000430A0" w:rsidP="00A72157">
                            <w:pPr>
                              <w:pStyle w:val="Heading2"/>
                              <w:rPr>
                                <w:rFonts w:asciiTheme="minorHAnsi" w:hAnsiTheme="minorHAnsi" w:cstheme="minorHAnsi"/>
                                <w:b/>
                                <w:bCs/>
                                <w:color w:val="000000" w:themeColor="text1"/>
                                <w:sz w:val="24"/>
                                <w:szCs w:val="24"/>
                              </w:rPr>
                            </w:pPr>
                            <w:r w:rsidRPr="006A53A3">
                              <w:rPr>
                                <w:rFonts w:asciiTheme="minorHAnsi" w:hAnsiTheme="minorHAnsi" w:cstheme="minorHAnsi"/>
                                <w:b/>
                                <w:bCs/>
                                <w:color w:val="000000" w:themeColor="text1"/>
                                <w:sz w:val="24"/>
                                <w:szCs w:val="24"/>
                              </w:rPr>
                              <w:t>1. Overview</w:t>
                            </w:r>
                          </w:p>
                          <w:p w14:paraId="2981DDCF" w14:textId="4A5255B2" w:rsidR="000430A0" w:rsidRPr="006A53A3" w:rsidRDefault="000430A0" w:rsidP="00A72157">
                            <w:pPr>
                              <w:rPr>
                                <w:rFonts w:asciiTheme="minorHAnsi" w:hAnsiTheme="minorHAnsi" w:cstheme="minorHAnsi"/>
                              </w:rPr>
                            </w:pPr>
                            <w:r w:rsidRPr="006A53A3">
                              <w:rPr>
                                <w:rFonts w:asciiTheme="minorHAnsi" w:hAnsiTheme="minorHAnsi" w:cstheme="minorHAnsi"/>
                              </w:rPr>
                              <w:t xml:space="preserve">The 2024–2025 season has been a highly successful year for </w:t>
                            </w:r>
                            <w:r w:rsidR="001122EA" w:rsidRPr="006A53A3">
                              <w:rPr>
                                <w:rFonts w:asciiTheme="minorHAnsi" w:hAnsiTheme="minorHAnsi" w:cstheme="minorHAnsi"/>
                              </w:rPr>
                              <w:t>schools’</w:t>
                            </w:r>
                            <w:r w:rsidRPr="006A53A3">
                              <w:rPr>
                                <w:rFonts w:asciiTheme="minorHAnsi" w:hAnsiTheme="minorHAnsi" w:cstheme="minorHAnsi"/>
                              </w:rPr>
                              <w:t xml:space="preserve"> netball across Bedfordshire. There was a notable increase in school participation and engagement in competitions, setting a strong foundation for future growth.</w:t>
                            </w:r>
                          </w:p>
                          <w:p w14:paraId="76270B90" w14:textId="77777777" w:rsidR="000430A0" w:rsidRPr="006A53A3" w:rsidRDefault="000430A0" w:rsidP="00A72157">
                            <w:pPr>
                              <w:pStyle w:val="Heading2"/>
                              <w:rPr>
                                <w:rFonts w:asciiTheme="minorHAnsi" w:hAnsiTheme="minorHAnsi" w:cstheme="minorHAnsi"/>
                                <w:b/>
                                <w:bCs/>
                                <w:color w:val="000000" w:themeColor="text1"/>
                                <w:sz w:val="24"/>
                                <w:szCs w:val="24"/>
                              </w:rPr>
                            </w:pPr>
                            <w:r w:rsidRPr="006A53A3">
                              <w:rPr>
                                <w:rFonts w:asciiTheme="minorHAnsi" w:hAnsiTheme="minorHAnsi" w:cstheme="minorHAnsi"/>
                                <w:b/>
                                <w:bCs/>
                                <w:color w:val="000000" w:themeColor="text1"/>
                                <w:sz w:val="24"/>
                                <w:szCs w:val="24"/>
                              </w:rPr>
                              <w:t>2. England Netball Affiliation</w:t>
                            </w:r>
                          </w:p>
                          <w:p w14:paraId="52F38A73" w14:textId="77777777" w:rsidR="000430A0" w:rsidRPr="006A53A3" w:rsidRDefault="000430A0" w:rsidP="00A72157">
                            <w:pPr>
                              <w:rPr>
                                <w:rFonts w:asciiTheme="minorHAnsi" w:hAnsiTheme="minorHAnsi" w:cstheme="minorHAnsi"/>
                              </w:rPr>
                            </w:pPr>
                            <w:r w:rsidRPr="006A53A3">
                              <w:rPr>
                                <w:rFonts w:asciiTheme="minorHAnsi" w:hAnsiTheme="minorHAnsi" w:cstheme="minorHAnsi"/>
                              </w:rPr>
                              <w:t>Affiliation to England Netball saw significant improvement, with all participating schools successfully registered in time for competitions. A new deadline of 30th September for entry into school competitions has been agreed upon and will be enforced moving forward.</w:t>
                            </w:r>
                          </w:p>
                          <w:p w14:paraId="64133046" w14:textId="77777777" w:rsidR="000430A0" w:rsidRPr="006A53A3" w:rsidRDefault="000430A0" w:rsidP="00A72157">
                            <w:pPr>
                              <w:pStyle w:val="Heading2"/>
                              <w:rPr>
                                <w:rFonts w:asciiTheme="minorHAnsi" w:hAnsiTheme="minorHAnsi" w:cstheme="minorHAnsi"/>
                                <w:b/>
                                <w:bCs/>
                                <w:color w:val="000000" w:themeColor="text1"/>
                                <w:sz w:val="24"/>
                                <w:szCs w:val="24"/>
                              </w:rPr>
                            </w:pPr>
                            <w:r w:rsidRPr="006A53A3">
                              <w:rPr>
                                <w:rFonts w:asciiTheme="minorHAnsi" w:hAnsiTheme="minorHAnsi" w:cstheme="minorHAnsi"/>
                                <w:b/>
                                <w:bCs/>
                                <w:color w:val="000000" w:themeColor="text1"/>
                                <w:sz w:val="24"/>
                                <w:szCs w:val="24"/>
                              </w:rPr>
                              <w:t>3. Competitions and Entries</w:t>
                            </w:r>
                          </w:p>
                          <w:p w14:paraId="4F2FC6BE" w14:textId="77777777" w:rsidR="000430A0" w:rsidRPr="006A53A3" w:rsidRDefault="000430A0" w:rsidP="00A72157">
                            <w:pPr>
                              <w:rPr>
                                <w:rFonts w:asciiTheme="minorHAnsi" w:hAnsiTheme="minorHAnsi" w:cstheme="minorHAnsi"/>
                              </w:rPr>
                            </w:pPr>
                            <w:r w:rsidRPr="006A53A3">
                              <w:rPr>
                                <w:rFonts w:asciiTheme="minorHAnsi" w:hAnsiTheme="minorHAnsi" w:cstheme="minorHAnsi"/>
                              </w:rPr>
                              <w:t>This year saw the highest number of competition entries across nearly all age groups, with the exception of U11. The introduction of pool and tiered formats, including a new 'Bowl' competition, proved highly effective. This system will continue next year when 15 or more schools enter a single age group.</w:t>
                            </w:r>
                          </w:p>
                          <w:p w14:paraId="76E854A4" w14:textId="77777777" w:rsidR="000430A0" w:rsidRPr="006A53A3" w:rsidRDefault="000430A0" w:rsidP="00A72157">
                            <w:pPr>
                              <w:rPr>
                                <w:rFonts w:asciiTheme="minorHAnsi" w:hAnsiTheme="minorHAnsi" w:cstheme="minorHAnsi"/>
                              </w:rPr>
                            </w:pPr>
                            <w:r w:rsidRPr="006A53A3">
                              <w:rPr>
                                <w:rFonts w:asciiTheme="minorHAnsi" w:hAnsiTheme="minorHAnsi" w:cstheme="minorHAnsi"/>
                              </w:rPr>
                              <w:t>Participation also expanded geographically, with entries from 3 schools in Luton and 2 from Leighton Buzzard. This represents a positive trend in broader county engagement, which we aim to build on.</w:t>
                            </w:r>
                          </w:p>
                          <w:p w14:paraId="4A040DD1" w14:textId="77777777" w:rsidR="000430A0" w:rsidRPr="006A53A3" w:rsidRDefault="000430A0" w:rsidP="00A72157">
                            <w:pPr>
                              <w:pStyle w:val="Heading2"/>
                              <w:rPr>
                                <w:rFonts w:asciiTheme="minorHAnsi" w:hAnsiTheme="minorHAnsi" w:cstheme="minorHAnsi"/>
                                <w:b/>
                                <w:bCs/>
                                <w:color w:val="000000" w:themeColor="text1"/>
                                <w:sz w:val="24"/>
                                <w:szCs w:val="24"/>
                              </w:rPr>
                            </w:pPr>
                            <w:r w:rsidRPr="006A53A3">
                              <w:rPr>
                                <w:rFonts w:asciiTheme="minorHAnsi" w:hAnsiTheme="minorHAnsi" w:cstheme="minorHAnsi"/>
                                <w:b/>
                                <w:bCs/>
                                <w:color w:val="000000" w:themeColor="text1"/>
                                <w:sz w:val="24"/>
                                <w:szCs w:val="24"/>
                              </w:rPr>
                              <w:t>4. Regional Finals</w:t>
                            </w:r>
                          </w:p>
                          <w:p w14:paraId="1892D688" w14:textId="3DFCEC96" w:rsidR="000430A0" w:rsidRPr="006A53A3" w:rsidRDefault="000430A0" w:rsidP="00A72157">
                            <w:pPr>
                              <w:rPr>
                                <w:rFonts w:asciiTheme="minorHAnsi" w:hAnsiTheme="minorHAnsi" w:cstheme="minorHAnsi"/>
                              </w:rPr>
                            </w:pPr>
                            <w:r w:rsidRPr="006A53A3">
                              <w:rPr>
                                <w:rFonts w:asciiTheme="minorHAnsi" w:hAnsiTheme="minorHAnsi" w:cstheme="minorHAnsi"/>
                              </w:rPr>
                              <w:t>Seven squads from four Bedfordshire schools progressed to the Regional Finals:</w:t>
                            </w:r>
                            <w:r w:rsidRPr="006A53A3">
                              <w:rPr>
                                <w:rFonts w:asciiTheme="minorHAnsi" w:hAnsiTheme="minorHAnsi" w:cstheme="minorHAnsi"/>
                              </w:rPr>
                              <w:br/>
                              <w:t>- Bedford Girls School</w:t>
                            </w:r>
                            <w:r w:rsidRPr="006A53A3">
                              <w:rPr>
                                <w:rFonts w:asciiTheme="minorHAnsi" w:hAnsiTheme="minorHAnsi" w:cstheme="minorHAnsi"/>
                              </w:rPr>
                              <w:br/>
                              <w:t>- Bedford Modern School</w:t>
                            </w:r>
                            <w:r w:rsidRPr="006A53A3">
                              <w:rPr>
                                <w:rFonts w:asciiTheme="minorHAnsi" w:hAnsiTheme="minorHAnsi" w:cstheme="minorHAnsi"/>
                              </w:rPr>
                              <w:br/>
                              <w:t>- Redborne Upper School</w:t>
                            </w:r>
                            <w:r w:rsidRPr="006A53A3">
                              <w:rPr>
                                <w:rFonts w:asciiTheme="minorHAnsi" w:hAnsiTheme="minorHAnsi" w:cstheme="minorHAnsi"/>
                              </w:rPr>
                              <w:br/>
                              <w:t>- Samuel Whitbread Academy</w:t>
                            </w:r>
                            <w:r w:rsidRPr="006A53A3">
                              <w:rPr>
                                <w:rFonts w:asciiTheme="minorHAnsi" w:hAnsiTheme="minorHAnsi" w:cstheme="minorHAnsi"/>
                              </w:rPr>
                              <w:br/>
                              <w:t>The highest placement achieved was a commendable 4th place finish.</w:t>
                            </w:r>
                          </w:p>
                          <w:p w14:paraId="543CDD72" w14:textId="77777777" w:rsidR="000430A0" w:rsidRPr="006A53A3" w:rsidRDefault="000430A0" w:rsidP="00A72157">
                            <w:pPr>
                              <w:pStyle w:val="Heading2"/>
                              <w:rPr>
                                <w:rFonts w:asciiTheme="minorHAnsi" w:hAnsiTheme="minorHAnsi" w:cstheme="minorHAnsi"/>
                                <w:b/>
                                <w:bCs/>
                                <w:color w:val="000000" w:themeColor="text1"/>
                                <w:sz w:val="24"/>
                                <w:szCs w:val="24"/>
                              </w:rPr>
                            </w:pPr>
                            <w:r w:rsidRPr="006A53A3">
                              <w:rPr>
                                <w:rFonts w:asciiTheme="minorHAnsi" w:hAnsiTheme="minorHAnsi" w:cstheme="minorHAnsi"/>
                                <w:b/>
                                <w:bCs/>
                                <w:color w:val="000000" w:themeColor="text1"/>
                                <w:sz w:val="24"/>
                                <w:szCs w:val="24"/>
                              </w:rPr>
                              <w:t xml:space="preserve">5. Schools Chair </w:t>
                            </w:r>
                          </w:p>
                          <w:p w14:paraId="3E08478A" w14:textId="77777777" w:rsidR="000430A0" w:rsidRPr="006A53A3" w:rsidRDefault="000430A0" w:rsidP="00A72157">
                            <w:pPr>
                              <w:rPr>
                                <w:rFonts w:asciiTheme="minorHAnsi" w:hAnsiTheme="minorHAnsi" w:cstheme="minorHAnsi"/>
                              </w:rPr>
                            </w:pPr>
                            <w:r w:rsidRPr="006A53A3">
                              <w:rPr>
                                <w:rFonts w:asciiTheme="minorHAnsi" w:hAnsiTheme="minorHAnsi" w:cstheme="minorHAnsi"/>
                              </w:rPr>
                              <w:t>Unfortunately, no individual or group has come forward to take over the Schools Chair position, as the current Chair, RL, is stepping down. This leaves a critical vacancy that needs to be addressed to maintain progress.</w:t>
                            </w:r>
                          </w:p>
                          <w:p w14:paraId="5EAD4CE7" w14:textId="77777777" w:rsidR="000430A0" w:rsidRPr="006A53A3" w:rsidRDefault="000430A0" w:rsidP="00A72157">
                            <w:pPr>
                              <w:pStyle w:val="Heading2"/>
                              <w:rPr>
                                <w:rFonts w:asciiTheme="minorHAnsi" w:hAnsiTheme="minorHAnsi" w:cstheme="minorHAnsi"/>
                                <w:b/>
                                <w:bCs/>
                                <w:color w:val="000000" w:themeColor="text1"/>
                                <w:sz w:val="24"/>
                                <w:szCs w:val="24"/>
                              </w:rPr>
                            </w:pPr>
                            <w:r w:rsidRPr="006A53A3">
                              <w:rPr>
                                <w:rFonts w:asciiTheme="minorHAnsi" w:hAnsiTheme="minorHAnsi" w:cstheme="minorHAnsi"/>
                                <w:b/>
                                <w:bCs/>
                                <w:color w:val="000000" w:themeColor="text1"/>
                                <w:sz w:val="24"/>
                                <w:szCs w:val="24"/>
                              </w:rPr>
                              <w:t>6. Looking Forward</w:t>
                            </w:r>
                          </w:p>
                          <w:p w14:paraId="396C169B" w14:textId="77777777" w:rsidR="000430A0" w:rsidRPr="007A5709" w:rsidRDefault="000430A0" w:rsidP="00A72157">
                            <w:pPr>
                              <w:rPr>
                                <w:rFonts w:asciiTheme="minorHAnsi" w:hAnsiTheme="minorHAnsi" w:cstheme="minorHAnsi"/>
                                <w:sz w:val="28"/>
                                <w:szCs w:val="28"/>
                              </w:rPr>
                            </w:pPr>
                            <w:r w:rsidRPr="006A53A3">
                              <w:rPr>
                                <w:rFonts w:asciiTheme="minorHAnsi" w:hAnsiTheme="minorHAnsi" w:cstheme="minorHAnsi"/>
                              </w:rPr>
                              <w:t>The success of this year lays the groundwork for continued growth and innovation in schools netball. Key focus areas for next year include:</w:t>
                            </w:r>
                            <w:r w:rsidRPr="006A53A3">
                              <w:rPr>
                                <w:rFonts w:asciiTheme="minorHAnsi" w:hAnsiTheme="minorHAnsi" w:cstheme="minorHAnsi"/>
                              </w:rPr>
                              <w:br/>
                              <w:t>- Continuing the pool/tiered competition format</w:t>
                            </w:r>
                            <w:r w:rsidRPr="006A53A3">
                              <w:rPr>
                                <w:rFonts w:asciiTheme="minorHAnsi" w:hAnsiTheme="minorHAnsi" w:cstheme="minorHAnsi"/>
                              </w:rPr>
                              <w:br/>
                              <w:t>- Strengthen</w:t>
                            </w:r>
                            <w:r w:rsidRPr="007A5709">
                              <w:rPr>
                                <w:rFonts w:asciiTheme="minorHAnsi" w:hAnsiTheme="minorHAnsi" w:cstheme="minorHAnsi"/>
                                <w:sz w:val="28"/>
                                <w:szCs w:val="28"/>
                              </w:rPr>
                              <w:t>ing regional representation</w:t>
                            </w:r>
                            <w:r w:rsidRPr="007A5709">
                              <w:rPr>
                                <w:rFonts w:asciiTheme="minorHAnsi" w:hAnsiTheme="minorHAnsi" w:cstheme="minorHAnsi"/>
                                <w:sz w:val="28"/>
                                <w:szCs w:val="28"/>
                              </w:rPr>
                              <w:br/>
                              <w:t>- Recruiting new leadership for the Schools Chair position</w:t>
                            </w:r>
                            <w:r w:rsidRPr="007A5709">
                              <w:rPr>
                                <w:rFonts w:asciiTheme="minorHAnsi" w:hAnsiTheme="minorHAnsi" w:cstheme="minorHAnsi"/>
                                <w:sz w:val="28"/>
                                <w:szCs w:val="28"/>
                              </w:rPr>
                              <w:br/>
                              <w:t>- Supporting wider school participation across the county</w:t>
                            </w:r>
                          </w:p>
                          <w:p w14:paraId="02AC063D" w14:textId="77777777" w:rsidR="000430A0" w:rsidRPr="00376642" w:rsidRDefault="000430A0" w:rsidP="00376642">
                            <w:pPr>
                              <w:rPr>
                                <w:rFonts w:cstheme="minorHAns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38D1C" id="_x0000_s1030" type="#_x0000_t202" style="position:absolute;margin-left:0;margin-top:81.35pt;width:459.65pt;height:60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" filled="f" strokeweight=".5pt">
                <v:textbox>
                  <w:txbxContent>
                    <w:p w14:paraId="05FBD75E" w14:textId="77777777" w:rsidR="000430A0" w:rsidRPr="006A53A3" w:rsidRDefault="000430A0" w:rsidP="00A72157">
                      <w:pPr>
                        <w:pStyle w:val="Heading2"/>
                        <w:rPr>
                          <w:rFonts w:asciiTheme="minorHAnsi" w:hAnsiTheme="minorHAnsi" w:cstheme="minorHAnsi"/>
                          <w:b/>
                          <w:bCs/>
                          <w:color w:val="000000" w:themeColor="text1"/>
                          <w:sz w:val="24"/>
                          <w:szCs w:val="24"/>
                        </w:rPr>
                      </w:pPr>
                      <w:r w:rsidRPr="006A53A3">
                        <w:rPr>
                          <w:rFonts w:asciiTheme="minorHAnsi" w:hAnsiTheme="minorHAnsi" w:cstheme="minorHAnsi"/>
                          <w:b/>
                          <w:bCs/>
                          <w:color w:val="000000" w:themeColor="text1"/>
                          <w:sz w:val="24"/>
                          <w:szCs w:val="24"/>
                        </w:rPr>
                        <w:t>1. Overview</w:t>
                      </w:r>
                    </w:p>
                    <w:p w14:paraId="2981DDCF" w14:textId="4A5255B2" w:rsidR="000430A0" w:rsidRPr="006A53A3" w:rsidRDefault="000430A0" w:rsidP="00A72157">
                      <w:pPr>
                        <w:rPr>
                          <w:rFonts w:asciiTheme="minorHAnsi" w:hAnsiTheme="minorHAnsi" w:cstheme="minorHAnsi"/>
                        </w:rPr>
                      </w:pPr>
                      <w:r w:rsidRPr="006A53A3">
                        <w:rPr>
                          <w:rFonts w:asciiTheme="minorHAnsi" w:hAnsiTheme="minorHAnsi" w:cstheme="minorHAnsi"/>
                        </w:rPr>
                        <w:t xml:space="preserve">The 2024–2025 season has been a highly successful year for </w:t>
                      </w:r>
                      <w:r w:rsidR="001122EA" w:rsidRPr="006A53A3">
                        <w:rPr>
                          <w:rFonts w:asciiTheme="minorHAnsi" w:hAnsiTheme="minorHAnsi" w:cstheme="minorHAnsi"/>
                        </w:rPr>
                        <w:t>schools’</w:t>
                      </w:r>
                      <w:r w:rsidRPr="006A53A3">
                        <w:rPr>
                          <w:rFonts w:asciiTheme="minorHAnsi" w:hAnsiTheme="minorHAnsi" w:cstheme="minorHAnsi"/>
                        </w:rPr>
                        <w:t xml:space="preserve"> netball across Bedfordshire. There was a notable increase in school participation and engagement in competitions, setting a strong foundation for future growth.</w:t>
                      </w:r>
                    </w:p>
                    <w:p w14:paraId="76270B90" w14:textId="77777777" w:rsidR="000430A0" w:rsidRPr="006A53A3" w:rsidRDefault="000430A0" w:rsidP="00A72157">
                      <w:pPr>
                        <w:pStyle w:val="Heading2"/>
                        <w:rPr>
                          <w:rFonts w:asciiTheme="minorHAnsi" w:hAnsiTheme="minorHAnsi" w:cstheme="minorHAnsi"/>
                          <w:b/>
                          <w:bCs/>
                          <w:color w:val="000000" w:themeColor="text1"/>
                          <w:sz w:val="24"/>
                          <w:szCs w:val="24"/>
                        </w:rPr>
                      </w:pPr>
                      <w:r w:rsidRPr="006A53A3">
                        <w:rPr>
                          <w:rFonts w:asciiTheme="minorHAnsi" w:hAnsiTheme="minorHAnsi" w:cstheme="minorHAnsi"/>
                          <w:b/>
                          <w:bCs/>
                          <w:color w:val="000000" w:themeColor="text1"/>
                          <w:sz w:val="24"/>
                          <w:szCs w:val="24"/>
                        </w:rPr>
                        <w:t>2. England Netball Affiliation</w:t>
                      </w:r>
                    </w:p>
                    <w:p w14:paraId="52F38A73" w14:textId="77777777" w:rsidR="000430A0" w:rsidRPr="006A53A3" w:rsidRDefault="000430A0" w:rsidP="00A72157">
                      <w:pPr>
                        <w:rPr>
                          <w:rFonts w:asciiTheme="minorHAnsi" w:hAnsiTheme="minorHAnsi" w:cstheme="minorHAnsi"/>
                        </w:rPr>
                      </w:pPr>
                      <w:r w:rsidRPr="006A53A3">
                        <w:rPr>
                          <w:rFonts w:asciiTheme="minorHAnsi" w:hAnsiTheme="minorHAnsi" w:cstheme="minorHAnsi"/>
                        </w:rPr>
                        <w:t>Affiliation to England Netball saw significant improvement, with all participating schools successfully registered in time for competitions. A new deadline of 30th September for entry into school competitions has been agreed upon and will be enforced moving forward.</w:t>
                      </w:r>
                    </w:p>
                    <w:p w14:paraId="64133046" w14:textId="77777777" w:rsidR="000430A0" w:rsidRPr="006A53A3" w:rsidRDefault="000430A0" w:rsidP="00A72157">
                      <w:pPr>
                        <w:pStyle w:val="Heading2"/>
                        <w:rPr>
                          <w:rFonts w:asciiTheme="minorHAnsi" w:hAnsiTheme="minorHAnsi" w:cstheme="minorHAnsi"/>
                          <w:b/>
                          <w:bCs/>
                          <w:color w:val="000000" w:themeColor="text1"/>
                          <w:sz w:val="24"/>
                          <w:szCs w:val="24"/>
                        </w:rPr>
                      </w:pPr>
                      <w:r w:rsidRPr="006A53A3">
                        <w:rPr>
                          <w:rFonts w:asciiTheme="minorHAnsi" w:hAnsiTheme="minorHAnsi" w:cstheme="minorHAnsi"/>
                          <w:b/>
                          <w:bCs/>
                          <w:color w:val="000000" w:themeColor="text1"/>
                          <w:sz w:val="24"/>
                          <w:szCs w:val="24"/>
                        </w:rPr>
                        <w:t>3. Competitions and Entries</w:t>
                      </w:r>
                    </w:p>
                    <w:p w14:paraId="4F2FC6BE" w14:textId="77777777" w:rsidR="000430A0" w:rsidRPr="006A53A3" w:rsidRDefault="000430A0" w:rsidP="00A72157">
                      <w:pPr>
                        <w:rPr>
                          <w:rFonts w:asciiTheme="minorHAnsi" w:hAnsiTheme="minorHAnsi" w:cstheme="minorHAnsi"/>
                        </w:rPr>
                      </w:pPr>
                      <w:r w:rsidRPr="006A53A3">
                        <w:rPr>
                          <w:rFonts w:asciiTheme="minorHAnsi" w:hAnsiTheme="minorHAnsi" w:cstheme="minorHAnsi"/>
                        </w:rPr>
                        <w:t>This year saw the highest number of competition entries across nearly all age groups, with the exception of U11. The introduction of pool and tiered formats, including a new 'Bowl' competition, proved highly effective. This system will continue next year when 15 or more schools enter a single age group.</w:t>
                      </w:r>
                    </w:p>
                    <w:p w14:paraId="76E854A4" w14:textId="77777777" w:rsidR="000430A0" w:rsidRPr="006A53A3" w:rsidRDefault="000430A0" w:rsidP="00A72157">
                      <w:pPr>
                        <w:rPr>
                          <w:rFonts w:asciiTheme="minorHAnsi" w:hAnsiTheme="minorHAnsi" w:cstheme="minorHAnsi"/>
                        </w:rPr>
                      </w:pPr>
                      <w:r w:rsidRPr="006A53A3">
                        <w:rPr>
                          <w:rFonts w:asciiTheme="minorHAnsi" w:hAnsiTheme="minorHAnsi" w:cstheme="minorHAnsi"/>
                        </w:rPr>
                        <w:t>Participation also expanded geographically, with entries from 3 schools in Luton and 2 from Leighton Buzzard. This represents a positive trend in broader county engagement, which we aim to build on.</w:t>
                      </w:r>
                    </w:p>
                    <w:p w14:paraId="4A040DD1" w14:textId="77777777" w:rsidR="000430A0" w:rsidRPr="006A53A3" w:rsidRDefault="000430A0" w:rsidP="00A72157">
                      <w:pPr>
                        <w:pStyle w:val="Heading2"/>
                        <w:rPr>
                          <w:rFonts w:asciiTheme="minorHAnsi" w:hAnsiTheme="minorHAnsi" w:cstheme="minorHAnsi"/>
                          <w:b/>
                          <w:bCs/>
                          <w:color w:val="000000" w:themeColor="text1"/>
                          <w:sz w:val="24"/>
                          <w:szCs w:val="24"/>
                        </w:rPr>
                      </w:pPr>
                      <w:r w:rsidRPr="006A53A3">
                        <w:rPr>
                          <w:rFonts w:asciiTheme="minorHAnsi" w:hAnsiTheme="minorHAnsi" w:cstheme="minorHAnsi"/>
                          <w:b/>
                          <w:bCs/>
                          <w:color w:val="000000" w:themeColor="text1"/>
                          <w:sz w:val="24"/>
                          <w:szCs w:val="24"/>
                        </w:rPr>
                        <w:t>4. Regional Finals</w:t>
                      </w:r>
                    </w:p>
                    <w:p w14:paraId="1892D688" w14:textId="3DFCEC96" w:rsidR="000430A0" w:rsidRPr="006A53A3" w:rsidRDefault="000430A0" w:rsidP="00A72157">
                      <w:pPr>
                        <w:rPr>
                          <w:rFonts w:asciiTheme="minorHAnsi" w:hAnsiTheme="minorHAnsi" w:cstheme="minorHAnsi"/>
                        </w:rPr>
                      </w:pPr>
                      <w:r w:rsidRPr="006A53A3">
                        <w:rPr>
                          <w:rFonts w:asciiTheme="minorHAnsi" w:hAnsiTheme="minorHAnsi" w:cstheme="minorHAnsi"/>
                        </w:rPr>
                        <w:t>Seven squads from four Bedfordshire schools progressed to the Regional Finals:</w:t>
                      </w:r>
                      <w:r w:rsidRPr="006A53A3">
                        <w:rPr>
                          <w:rFonts w:asciiTheme="minorHAnsi" w:hAnsiTheme="minorHAnsi" w:cstheme="minorHAnsi"/>
                        </w:rPr>
                        <w:br/>
                        <w:t>- Bedford Girls School</w:t>
                      </w:r>
                      <w:r w:rsidRPr="006A53A3">
                        <w:rPr>
                          <w:rFonts w:asciiTheme="minorHAnsi" w:hAnsiTheme="minorHAnsi" w:cstheme="minorHAnsi"/>
                        </w:rPr>
                        <w:br/>
                        <w:t>- Bedford Modern School</w:t>
                      </w:r>
                      <w:r w:rsidRPr="006A53A3">
                        <w:rPr>
                          <w:rFonts w:asciiTheme="minorHAnsi" w:hAnsiTheme="minorHAnsi" w:cstheme="minorHAnsi"/>
                        </w:rPr>
                        <w:br/>
                        <w:t>- Redborne Upper School</w:t>
                      </w:r>
                      <w:r w:rsidRPr="006A53A3">
                        <w:rPr>
                          <w:rFonts w:asciiTheme="minorHAnsi" w:hAnsiTheme="minorHAnsi" w:cstheme="minorHAnsi"/>
                        </w:rPr>
                        <w:br/>
                        <w:t>- Samuel Whitbread Academy</w:t>
                      </w:r>
                      <w:r w:rsidRPr="006A53A3">
                        <w:rPr>
                          <w:rFonts w:asciiTheme="minorHAnsi" w:hAnsiTheme="minorHAnsi" w:cstheme="minorHAnsi"/>
                        </w:rPr>
                        <w:br/>
                        <w:t>The highest placement achieved was a commendable 4th place finish.</w:t>
                      </w:r>
                    </w:p>
                    <w:p w14:paraId="543CDD72" w14:textId="77777777" w:rsidR="000430A0" w:rsidRPr="006A53A3" w:rsidRDefault="000430A0" w:rsidP="00A72157">
                      <w:pPr>
                        <w:pStyle w:val="Heading2"/>
                        <w:rPr>
                          <w:rFonts w:asciiTheme="minorHAnsi" w:hAnsiTheme="minorHAnsi" w:cstheme="minorHAnsi"/>
                          <w:b/>
                          <w:bCs/>
                          <w:color w:val="000000" w:themeColor="text1"/>
                          <w:sz w:val="24"/>
                          <w:szCs w:val="24"/>
                        </w:rPr>
                      </w:pPr>
                      <w:r w:rsidRPr="006A53A3">
                        <w:rPr>
                          <w:rFonts w:asciiTheme="minorHAnsi" w:hAnsiTheme="minorHAnsi" w:cstheme="minorHAnsi"/>
                          <w:b/>
                          <w:bCs/>
                          <w:color w:val="000000" w:themeColor="text1"/>
                          <w:sz w:val="24"/>
                          <w:szCs w:val="24"/>
                        </w:rPr>
                        <w:t xml:space="preserve">5. Schools Chair </w:t>
                      </w:r>
                    </w:p>
                    <w:p w14:paraId="3E08478A" w14:textId="77777777" w:rsidR="000430A0" w:rsidRPr="006A53A3" w:rsidRDefault="000430A0" w:rsidP="00A72157">
                      <w:pPr>
                        <w:rPr>
                          <w:rFonts w:asciiTheme="minorHAnsi" w:hAnsiTheme="minorHAnsi" w:cstheme="minorHAnsi"/>
                        </w:rPr>
                      </w:pPr>
                      <w:r w:rsidRPr="006A53A3">
                        <w:rPr>
                          <w:rFonts w:asciiTheme="minorHAnsi" w:hAnsiTheme="minorHAnsi" w:cstheme="minorHAnsi"/>
                        </w:rPr>
                        <w:t>Unfortunately, no individual or group has come forward to take over the Schools Chair position, as the current Chair, RL, is stepping down. This leaves a critical vacancy that needs to be addressed to maintain progress.</w:t>
                      </w:r>
                    </w:p>
                    <w:p w14:paraId="5EAD4CE7" w14:textId="77777777" w:rsidR="000430A0" w:rsidRPr="006A53A3" w:rsidRDefault="000430A0" w:rsidP="00A72157">
                      <w:pPr>
                        <w:pStyle w:val="Heading2"/>
                        <w:rPr>
                          <w:rFonts w:asciiTheme="minorHAnsi" w:hAnsiTheme="minorHAnsi" w:cstheme="minorHAnsi"/>
                          <w:b/>
                          <w:bCs/>
                          <w:color w:val="000000" w:themeColor="text1"/>
                          <w:sz w:val="24"/>
                          <w:szCs w:val="24"/>
                        </w:rPr>
                      </w:pPr>
                      <w:r w:rsidRPr="006A53A3">
                        <w:rPr>
                          <w:rFonts w:asciiTheme="minorHAnsi" w:hAnsiTheme="minorHAnsi" w:cstheme="minorHAnsi"/>
                          <w:b/>
                          <w:bCs/>
                          <w:color w:val="000000" w:themeColor="text1"/>
                          <w:sz w:val="24"/>
                          <w:szCs w:val="24"/>
                        </w:rPr>
                        <w:t>6. Looking Forward</w:t>
                      </w:r>
                    </w:p>
                    <w:p w14:paraId="396C169B" w14:textId="77777777" w:rsidR="000430A0" w:rsidRPr="007A5709" w:rsidRDefault="000430A0" w:rsidP="00A72157">
                      <w:pPr>
                        <w:rPr>
                          <w:rFonts w:asciiTheme="minorHAnsi" w:hAnsiTheme="minorHAnsi" w:cstheme="minorHAnsi"/>
                          <w:sz w:val="28"/>
                          <w:szCs w:val="28"/>
                        </w:rPr>
                      </w:pPr>
                      <w:r w:rsidRPr="006A53A3">
                        <w:rPr>
                          <w:rFonts w:asciiTheme="minorHAnsi" w:hAnsiTheme="minorHAnsi" w:cstheme="minorHAnsi"/>
                        </w:rPr>
                        <w:t>The success of this year lays the groundwork for continued growth and innovation in schools netball. Key focus areas for next year include:</w:t>
                      </w:r>
                      <w:r w:rsidRPr="006A53A3">
                        <w:rPr>
                          <w:rFonts w:asciiTheme="minorHAnsi" w:hAnsiTheme="minorHAnsi" w:cstheme="minorHAnsi"/>
                        </w:rPr>
                        <w:br/>
                        <w:t>- Continuing the pool/tiered competition format</w:t>
                      </w:r>
                      <w:r w:rsidRPr="006A53A3">
                        <w:rPr>
                          <w:rFonts w:asciiTheme="minorHAnsi" w:hAnsiTheme="minorHAnsi" w:cstheme="minorHAnsi"/>
                        </w:rPr>
                        <w:br/>
                        <w:t>- Strengthen</w:t>
                      </w:r>
                      <w:r w:rsidRPr="007A5709">
                        <w:rPr>
                          <w:rFonts w:asciiTheme="minorHAnsi" w:hAnsiTheme="minorHAnsi" w:cstheme="minorHAnsi"/>
                          <w:sz w:val="28"/>
                          <w:szCs w:val="28"/>
                        </w:rPr>
                        <w:t>ing regional representation</w:t>
                      </w:r>
                      <w:r w:rsidRPr="007A5709">
                        <w:rPr>
                          <w:rFonts w:asciiTheme="minorHAnsi" w:hAnsiTheme="minorHAnsi" w:cstheme="minorHAnsi"/>
                          <w:sz w:val="28"/>
                          <w:szCs w:val="28"/>
                        </w:rPr>
                        <w:br/>
                        <w:t>- Recruiting new leadership for the Schools Chair position</w:t>
                      </w:r>
                      <w:r w:rsidRPr="007A5709">
                        <w:rPr>
                          <w:rFonts w:asciiTheme="minorHAnsi" w:hAnsiTheme="minorHAnsi" w:cstheme="minorHAnsi"/>
                          <w:sz w:val="28"/>
                          <w:szCs w:val="28"/>
                        </w:rPr>
                        <w:br/>
                        <w:t>- Supporting wider school participation across the county</w:t>
                      </w:r>
                    </w:p>
                    <w:p w14:paraId="02AC063D" w14:textId="77777777" w:rsidR="000430A0" w:rsidRPr="00376642" w:rsidRDefault="000430A0" w:rsidP="00376642">
                      <w:pPr>
                        <w:rPr>
                          <w:rFonts w:cstheme="minorHAnsi"/>
                          <w:sz w:val="28"/>
                          <w:szCs w:val="28"/>
                        </w:rPr>
                      </w:pPr>
                    </w:p>
                  </w:txbxContent>
                </v:textbox>
                <w10:wrap type="square"/>
              </v:shape>
            </w:pict>
          </mc:Fallback>
        </mc:AlternateContent>
      </w:r>
    </w:p>
    <w:p w14:paraId="7020FD0A" w14:textId="77777777" w:rsidR="003E0F2E" w:rsidRPr="006A53A3" w:rsidRDefault="003E0F2E" w:rsidP="003E0F2E">
      <w:pPr>
        <w:pStyle w:val="Heading3"/>
        <w:rPr>
          <w:sz w:val="24"/>
        </w:rPr>
      </w:pPr>
      <w:r w:rsidRPr="006A53A3">
        <w:rPr>
          <w:sz w:val="24"/>
        </w:rPr>
        <w:lastRenderedPageBreak/>
        <w:drawing>
          <wp:inline distT="0" distB="0" distL="0" distR="0" wp14:anchorId="0FAE83A2" wp14:editId="34FCA2B6">
            <wp:extent cx="1740535" cy="1101543"/>
            <wp:effectExtent l="0" t="0" r="0" b="3810"/>
            <wp:docPr id="1938455749" name="image01.png" descr="Bedfordshire-Netball-Logo"/>
            <wp:cNvGraphicFramePr/>
            <a:graphic xmlns:a="http://schemas.openxmlformats.org/drawingml/2006/main">
              <a:graphicData uri="http://schemas.openxmlformats.org/drawingml/2006/picture">
                <pic:pic xmlns:pic="http://schemas.openxmlformats.org/drawingml/2006/picture">
                  <pic:nvPicPr>
                    <pic:cNvPr id="1" name="image01.png" descr="Bedfordshire-Netball-Logo"/>
                    <pic:cNvPicPr/>
                  </pic:nvPicPr>
                  <pic:blipFill>
                    <a:blip r:embed="rId9" cstate="print"/>
                    <a:srcRect/>
                    <a:stretch>
                      <a:fillRect/>
                    </a:stretch>
                  </pic:blipFill>
                  <pic:spPr>
                    <a:xfrm>
                      <a:off x="0" y="0"/>
                      <a:ext cx="1800927" cy="1139764"/>
                    </a:xfrm>
                    <a:prstGeom prst="rect">
                      <a:avLst/>
                    </a:prstGeom>
                    <a:ln/>
                  </pic:spPr>
                </pic:pic>
              </a:graphicData>
            </a:graphic>
          </wp:inline>
        </w:drawing>
      </w:r>
      <w:r w:rsidRPr="006A53A3">
        <w:rPr>
          <w:sz w:val="24"/>
        </w:rPr>
        <mc:AlternateContent>
          <mc:Choice Requires="wps">
            <w:drawing>
              <wp:anchor distT="0" distB="0" distL="114300" distR="114300" simplePos="0" relativeHeight="251687936" behindDoc="0" locked="0" layoutInCell="1" allowOverlap="1" wp14:anchorId="5AFAF72F" wp14:editId="68E9A275">
                <wp:simplePos x="0" y="0"/>
                <wp:positionH relativeFrom="column">
                  <wp:posOffset>2085271</wp:posOffset>
                </wp:positionH>
                <wp:positionV relativeFrom="paragraph">
                  <wp:posOffset>328938</wp:posOffset>
                </wp:positionV>
                <wp:extent cx="3961130" cy="1828800"/>
                <wp:effectExtent l="0" t="0" r="13970" b="11430"/>
                <wp:wrapSquare wrapText="bothSides"/>
                <wp:docPr id="489768867" name="Text Box 1"/>
                <wp:cNvGraphicFramePr/>
                <a:graphic xmlns:a="http://schemas.openxmlformats.org/drawingml/2006/main">
                  <a:graphicData uri="http://schemas.microsoft.com/office/word/2010/wordprocessingShape">
                    <wps:wsp>
                      <wps:cNvSpPr txBox="1"/>
                      <wps:spPr>
                        <a:xfrm>
                          <a:off x="0" y="0"/>
                          <a:ext cx="3961130" cy="1828800"/>
                        </a:xfrm>
                        <a:prstGeom prst="rect">
                          <a:avLst/>
                        </a:prstGeom>
                        <a:noFill/>
                        <a:ln w="6350">
                          <a:solidFill>
                            <a:prstClr val="black"/>
                          </a:solidFill>
                        </a:ln>
                      </wps:spPr>
                      <wps:txbx>
                        <w:txbxContent>
                          <w:p w14:paraId="55586F3C" w14:textId="1F9736F4" w:rsidR="003E0F2E" w:rsidRPr="00086425" w:rsidRDefault="003E0F2E" w:rsidP="00086425">
                            <w:pPr>
                              <w:pStyle w:val="Heading3"/>
                              <w:jc w:val="center"/>
                              <w:rPr>
                                <w:i/>
                                <w:iCs/>
                                <w:sz w:val="28"/>
                                <w:szCs w:val="28"/>
                                <w:u w:val="single"/>
                              </w:rPr>
                            </w:pPr>
                            <w:r w:rsidRPr="00086425">
                              <w:rPr>
                                <w:i/>
                                <w:iCs/>
                                <w:sz w:val="28"/>
                                <w:szCs w:val="28"/>
                                <w:u w:val="single"/>
                              </w:rPr>
                              <w:t>BEDS COUNTY REWARDS  ANNUAL</w:t>
                            </w:r>
                          </w:p>
                          <w:p w14:paraId="3CB04037" w14:textId="534FA31F" w:rsidR="003E0F2E" w:rsidRPr="00086425" w:rsidRDefault="003E0F2E" w:rsidP="00086425">
                            <w:pPr>
                              <w:pStyle w:val="Heading3"/>
                              <w:jc w:val="center"/>
                              <w:rPr>
                                <w:i/>
                                <w:iCs/>
                                <w:sz w:val="28"/>
                                <w:szCs w:val="28"/>
                                <w:u w:val="single"/>
                              </w:rPr>
                            </w:pPr>
                            <w:r w:rsidRPr="00086425">
                              <w:rPr>
                                <w:i/>
                                <w:iCs/>
                                <w:sz w:val="28"/>
                                <w:szCs w:val="28"/>
                                <w:u w:val="single"/>
                              </w:rPr>
                              <w:t>REPORT</w:t>
                            </w:r>
                          </w:p>
                          <w:p w14:paraId="509C5BA4" w14:textId="10FB0414" w:rsidR="003E0F2E" w:rsidRPr="00086425" w:rsidRDefault="003E0F2E" w:rsidP="00086425">
                            <w:pPr>
                              <w:pStyle w:val="Heading3"/>
                              <w:ind w:firstLine="720"/>
                              <w:jc w:val="center"/>
                              <w:rPr>
                                <w:i/>
                                <w:iCs/>
                                <w:sz w:val="28"/>
                                <w:szCs w:val="28"/>
                                <w:u w:val="single"/>
                              </w:rPr>
                            </w:pPr>
                            <w:r w:rsidRPr="00086425">
                              <w:rPr>
                                <w:i/>
                                <w:iCs/>
                                <w:sz w:val="28"/>
                                <w:szCs w:val="28"/>
                                <w:u w:val="single"/>
                              </w:rPr>
                              <w:t>NATASHA KELLY</w:t>
                            </w:r>
                          </w:p>
                          <w:p w14:paraId="19747E5E" w14:textId="77777777" w:rsidR="003E0F2E" w:rsidRPr="007A630D" w:rsidRDefault="003E0F2E" w:rsidP="003E0F2E">
                            <w:pPr>
                              <w:pStyle w:val="Heading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AFAF72F" id="_x0000_s1031" type="#_x0000_t202" style="position:absolute;left:0;text-align:left;margin-left:164.2pt;margin-top:25.9pt;width:311.9pt;height:2in;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" filled="f" strokeweight=".5pt">
                <v:textbox style="mso-fit-shape-to-text:t">
                  <w:txbxContent>
                    <w:p w14:paraId="55586F3C" w14:textId="1F9736F4" w:rsidR="003E0F2E" w:rsidRPr="00086425" w:rsidRDefault="003E0F2E" w:rsidP="00086425">
                      <w:pPr>
                        <w:pStyle w:val="Heading3"/>
                        <w:jc w:val="center"/>
                        <w:rPr>
                          <w:i/>
                          <w:iCs/>
                          <w:sz w:val="28"/>
                          <w:szCs w:val="28"/>
                          <w:u w:val="single"/>
                        </w:rPr>
                      </w:pPr>
                      <w:r w:rsidRPr="00086425">
                        <w:rPr>
                          <w:i/>
                          <w:iCs/>
                          <w:sz w:val="28"/>
                          <w:szCs w:val="28"/>
                          <w:u w:val="single"/>
                        </w:rPr>
                        <w:t>BEDS COUNTY REWARDS  ANNUAL</w:t>
                      </w:r>
                    </w:p>
                    <w:p w14:paraId="3CB04037" w14:textId="534FA31F" w:rsidR="003E0F2E" w:rsidRPr="00086425" w:rsidRDefault="003E0F2E" w:rsidP="00086425">
                      <w:pPr>
                        <w:pStyle w:val="Heading3"/>
                        <w:jc w:val="center"/>
                        <w:rPr>
                          <w:i/>
                          <w:iCs/>
                          <w:sz w:val="28"/>
                          <w:szCs w:val="28"/>
                          <w:u w:val="single"/>
                        </w:rPr>
                      </w:pPr>
                      <w:r w:rsidRPr="00086425">
                        <w:rPr>
                          <w:i/>
                          <w:iCs/>
                          <w:sz w:val="28"/>
                          <w:szCs w:val="28"/>
                          <w:u w:val="single"/>
                        </w:rPr>
                        <w:t>REPORT</w:t>
                      </w:r>
                    </w:p>
                    <w:p w14:paraId="509C5BA4" w14:textId="10FB0414" w:rsidR="003E0F2E" w:rsidRPr="00086425" w:rsidRDefault="003E0F2E" w:rsidP="00086425">
                      <w:pPr>
                        <w:pStyle w:val="Heading3"/>
                        <w:ind w:firstLine="720"/>
                        <w:jc w:val="center"/>
                        <w:rPr>
                          <w:i/>
                          <w:iCs/>
                          <w:sz w:val="28"/>
                          <w:szCs w:val="28"/>
                          <w:u w:val="single"/>
                        </w:rPr>
                      </w:pPr>
                      <w:r w:rsidRPr="00086425">
                        <w:rPr>
                          <w:i/>
                          <w:iCs/>
                          <w:sz w:val="28"/>
                          <w:szCs w:val="28"/>
                          <w:u w:val="single"/>
                        </w:rPr>
                        <w:t>NATASHA KELLY</w:t>
                      </w:r>
                    </w:p>
                    <w:p w14:paraId="19747E5E" w14:textId="77777777" w:rsidR="003E0F2E" w:rsidRPr="007A630D" w:rsidRDefault="003E0F2E" w:rsidP="003E0F2E">
                      <w:pPr>
                        <w:pStyle w:val="Heading3"/>
                      </w:pPr>
                    </w:p>
                  </w:txbxContent>
                </v:textbox>
                <w10:wrap type="square"/>
              </v:shape>
            </w:pict>
          </mc:Fallback>
        </mc:AlternateContent>
      </w:r>
    </w:p>
    <w:p w14:paraId="3C9866F6" w14:textId="77777777" w:rsidR="003E0F2E" w:rsidRPr="006A53A3" w:rsidRDefault="003E0F2E" w:rsidP="003E0F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lang w:eastAsia="en-US"/>
        </w:rPr>
      </w:pPr>
    </w:p>
    <w:p w14:paraId="3DB2CEA6" w14:textId="4AD229F4" w:rsidR="003E0F2E" w:rsidRPr="006A53A3" w:rsidRDefault="003E0F2E" w:rsidP="003E0F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lang w:eastAsia="en-US"/>
        </w:rPr>
      </w:pPr>
    </w:p>
    <w:p w14:paraId="19D79EA0" w14:textId="7A1C5C8B" w:rsidR="003E0F2E" w:rsidRPr="006A53A3" w:rsidRDefault="003E0F2E" w:rsidP="00FE5F1D">
      <w:pPr>
        <w:rPr>
          <w:rFonts w:asciiTheme="minorHAnsi" w:hAnsiTheme="minorHAnsi" w:cstheme="minorHAnsi"/>
        </w:rPr>
      </w:pPr>
      <w:r w:rsidRPr="006A53A3">
        <w:rPr>
          <w:noProof/>
        </w:rPr>
        <mc:AlternateContent>
          <mc:Choice Requires="wps">
            <w:drawing>
              <wp:anchor distT="0" distB="0" distL="114300" distR="114300" simplePos="0" relativeHeight="251679744" behindDoc="0" locked="0" layoutInCell="1" allowOverlap="1" wp14:anchorId="79DD9B4A" wp14:editId="2DDF6E6E">
                <wp:simplePos x="0" y="0"/>
                <wp:positionH relativeFrom="column">
                  <wp:posOffset>66101</wp:posOffset>
                </wp:positionH>
                <wp:positionV relativeFrom="paragraph">
                  <wp:posOffset>266800</wp:posOffset>
                </wp:positionV>
                <wp:extent cx="1828800" cy="1828800"/>
                <wp:effectExtent l="0" t="0" r="0" b="0"/>
                <wp:wrapSquare wrapText="bothSides"/>
                <wp:docPr id="55867684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3318E78" w14:textId="77777777" w:rsidR="00992A4E" w:rsidRPr="00131E6C" w:rsidRDefault="00992A4E" w:rsidP="00FE5F1D">
                            <w:pPr>
                              <w:spacing w:after="240"/>
                              <w:rPr>
                                <w:rFonts w:ascii="Helvetica-LightOblique" w:hAnsi="Helvetica-LightOblique"/>
                                <w:color w:val="000000"/>
                              </w:rPr>
                            </w:pPr>
                          </w:p>
                          <w:p w14:paraId="5F335926" w14:textId="77777777" w:rsidR="00992A4E" w:rsidRPr="006A53A3" w:rsidRDefault="00992A4E" w:rsidP="00C6062F">
                            <w:pPr>
                              <w:rPr>
                                <w:rFonts w:cstheme="minorHAnsi"/>
                                <w:color w:val="000000"/>
                              </w:rPr>
                            </w:pPr>
                            <w:r w:rsidRPr="006A53A3">
                              <w:rPr>
                                <w:rFonts w:asciiTheme="minorHAnsi" w:hAnsiTheme="minorHAnsi" w:cstheme="minorHAnsi"/>
                                <w:color w:val="000000"/>
                              </w:rPr>
                              <w:t>The County Awards 2025 was held at the Bedford &amp; County Golf club on Sunday 18th May. We had 3o nominations, including 3 Teacher of the Year awards which we haven't had a few years now. Each nominee was able to bring their nominator with them, on arrival they were treated to a glass of prosecco/orange juice, followed by afternoon tea. The event was well attended, and everyone really enjoyed the afternoon celebrating and thanking some of our wonderful netball volunteers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9DD9B4A" id="_x0000_s1032" type="#_x0000_t202" style="position:absolute;margin-left:5.2pt;margin-top:21pt;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vDKg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" filled="f" strokeweight=".5pt">
                <v:textbox style="mso-fit-shape-to-text:t">
                  <w:txbxContent>
                    <w:p w14:paraId="43318E78" w14:textId="77777777" w:rsidR="00992A4E" w:rsidRPr="00131E6C" w:rsidRDefault="00992A4E" w:rsidP="00FE5F1D">
                      <w:pPr>
                        <w:spacing w:after="240"/>
                        <w:rPr>
                          <w:rFonts w:ascii="Helvetica-LightOblique" w:hAnsi="Helvetica-LightOblique"/>
                          <w:color w:val="000000"/>
                        </w:rPr>
                      </w:pPr>
                    </w:p>
                    <w:p w14:paraId="5F335926" w14:textId="77777777" w:rsidR="00992A4E" w:rsidRPr="006A53A3" w:rsidRDefault="00992A4E" w:rsidP="00C6062F">
                      <w:pPr>
                        <w:rPr>
                          <w:rFonts w:cstheme="minorHAnsi"/>
                          <w:color w:val="000000"/>
                        </w:rPr>
                      </w:pPr>
                      <w:r w:rsidRPr="006A53A3">
                        <w:rPr>
                          <w:rFonts w:asciiTheme="minorHAnsi" w:hAnsiTheme="minorHAnsi" w:cstheme="minorHAnsi"/>
                          <w:color w:val="000000"/>
                        </w:rPr>
                        <w:t>The County Awards 2025 was held at the Bedford &amp; County Golf club on Sunday 18th May. We had 3o nominations, including 3 Teacher of the Year awards which we haven't had a few years now. Each nominee was able to bring their nominator with them, on arrival they were treated to a glass of prosecco/orange juice, followed by afternoon tea. The event was well attended, and everyone really enjoyed the afternoon celebrating and thanking some of our wonderful netball volunteers</w:t>
                      </w:r>
                    </w:p>
                  </w:txbxContent>
                </v:textbox>
                <w10:wrap type="square"/>
              </v:shape>
            </w:pict>
          </mc:Fallback>
        </mc:AlternateContent>
      </w:r>
    </w:p>
    <w:p w14:paraId="549968D9" w14:textId="3A5CB00F" w:rsidR="00FE5F1D" w:rsidRDefault="00FE5F1D" w:rsidP="00FE5F1D">
      <w:pPr>
        <w:rPr>
          <w:rFonts w:asciiTheme="minorHAnsi" w:hAnsiTheme="minorHAnsi" w:cstheme="minorHAnsi"/>
          <w:color w:val="000000"/>
        </w:rPr>
      </w:pPr>
    </w:p>
    <w:p w14:paraId="6246E152" w14:textId="77777777" w:rsidR="00603E61" w:rsidRDefault="00603E61" w:rsidP="00FE5F1D">
      <w:pPr>
        <w:rPr>
          <w:rFonts w:asciiTheme="minorHAnsi" w:hAnsiTheme="minorHAnsi" w:cstheme="minorHAnsi"/>
          <w:color w:val="000000"/>
        </w:rPr>
      </w:pPr>
    </w:p>
    <w:p w14:paraId="0D97F701" w14:textId="77777777" w:rsidR="00603E61" w:rsidRDefault="00603E61" w:rsidP="00FE5F1D">
      <w:pPr>
        <w:rPr>
          <w:rFonts w:asciiTheme="minorHAnsi" w:hAnsiTheme="minorHAnsi" w:cstheme="minorHAnsi"/>
          <w:color w:val="000000"/>
        </w:rPr>
      </w:pPr>
    </w:p>
    <w:p w14:paraId="00323154" w14:textId="77777777" w:rsidR="00603E61" w:rsidRDefault="00603E61" w:rsidP="00FE5F1D">
      <w:pPr>
        <w:rPr>
          <w:rFonts w:asciiTheme="minorHAnsi" w:hAnsiTheme="minorHAnsi" w:cstheme="minorHAnsi"/>
          <w:color w:val="000000"/>
        </w:rPr>
      </w:pPr>
    </w:p>
    <w:p w14:paraId="7AD90868" w14:textId="77777777" w:rsidR="00603E61" w:rsidRDefault="00603E61" w:rsidP="00FE5F1D">
      <w:pPr>
        <w:rPr>
          <w:rFonts w:asciiTheme="minorHAnsi" w:hAnsiTheme="minorHAnsi" w:cstheme="minorHAnsi"/>
          <w:color w:val="000000"/>
        </w:rPr>
      </w:pPr>
    </w:p>
    <w:p w14:paraId="58EE0AB5" w14:textId="77777777" w:rsidR="00603E61" w:rsidRDefault="00603E61" w:rsidP="00FE5F1D">
      <w:pPr>
        <w:rPr>
          <w:rFonts w:asciiTheme="minorHAnsi" w:hAnsiTheme="minorHAnsi" w:cstheme="minorHAnsi"/>
          <w:color w:val="000000"/>
        </w:rPr>
      </w:pPr>
    </w:p>
    <w:p w14:paraId="70AFC7D1" w14:textId="77777777" w:rsidR="00603E61" w:rsidRDefault="00603E61" w:rsidP="00FE5F1D">
      <w:pPr>
        <w:rPr>
          <w:rFonts w:asciiTheme="minorHAnsi" w:hAnsiTheme="minorHAnsi" w:cstheme="minorHAnsi"/>
          <w:color w:val="000000"/>
        </w:rPr>
      </w:pPr>
    </w:p>
    <w:p w14:paraId="4385B7EE" w14:textId="77777777" w:rsidR="00603E61" w:rsidRDefault="00603E61" w:rsidP="00FE5F1D">
      <w:pPr>
        <w:rPr>
          <w:rFonts w:asciiTheme="minorHAnsi" w:hAnsiTheme="minorHAnsi" w:cstheme="minorHAnsi"/>
          <w:color w:val="000000"/>
        </w:rPr>
      </w:pPr>
    </w:p>
    <w:p w14:paraId="74AFDB69" w14:textId="77777777" w:rsidR="00603E61" w:rsidRDefault="00603E61" w:rsidP="00FE5F1D">
      <w:pPr>
        <w:rPr>
          <w:rFonts w:asciiTheme="minorHAnsi" w:hAnsiTheme="minorHAnsi" w:cstheme="minorHAnsi"/>
          <w:color w:val="000000"/>
        </w:rPr>
      </w:pPr>
    </w:p>
    <w:p w14:paraId="0C35151F" w14:textId="77777777" w:rsidR="00603E61" w:rsidRDefault="00603E61" w:rsidP="00FE5F1D">
      <w:pPr>
        <w:rPr>
          <w:rFonts w:asciiTheme="minorHAnsi" w:hAnsiTheme="minorHAnsi" w:cstheme="minorHAnsi"/>
          <w:color w:val="000000"/>
        </w:rPr>
      </w:pPr>
    </w:p>
    <w:p w14:paraId="77131E0B" w14:textId="77777777" w:rsidR="00603E61" w:rsidRDefault="00603E61" w:rsidP="00FE5F1D">
      <w:pPr>
        <w:rPr>
          <w:rFonts w:asciiTheme="minorHAnsi" w:hAnsiTheme="minorHAnsi" w:cstheme="minorHAnsi"/>
          <w:color w:val="000000"/>
        </w:rPr>
      </w:pPr>
    </w:p>
    <w:p w14:paraId="1550BF06" w14:textId="77777777" w:rsidR="00603E61" w:rsidRDefault="00603E61" w:rsidP="00FE5F1D">
      <w:pPr>
        <w:rPr>
          <w:rFonts w:asciiTheme="minorHAnsi" w:hAnsiTheme="minorHAnsi" w:cstheme="minorHAnsi"/>
          <w:color w:val="000000"/>
        </w:rPr>
      </w:pPr>
    </w:p>
    <w:p w14:paraId="5026D454" w14:textId="77777777" w:rsidR="00603E61" w:rsidRDefault="00603E61" w:rsidP="00FE5F1D">
      <w:pPr>
        <w:rPr>
          <w:rFonts w:asciiTheme="minorHAnsi" w:hAnsiTheme="minorHAnsi" w:cstheme="minorHAnsi"/>
          <w:color w:val="000000"/>
        </w:rPr>
      </w:pPr>
    </w:p>
    <w:p w14:paraId="014B9DF7" w14:textId="77777777" w:rsidR="00603E61" w:rsidRDefault="00603E61" w:rsidP="00FE5F1D">
      <w:pPr>
        <w:rPr>
          <w:rFonts w:asciiTheme="minorHAnsi" w:hAnsiTheme="minorHAnsi" w:cstheme="minorHAnsi"/>
          <w:color w:val="000000"/>
        </w:rPr>
      </w:pPr>
    </w:p>
    <w:p w14:paraId="562B5339" w14:textId="77777777" w:rsidR="00603E61" w:rsidRDefault="00603E61" w:rsidP="00FE5F1D">
      <w:pPr>
        <w:rPr>
          <w:rFonts w:asciiTheme="minorHAnsi" w:hAnsiTheme="minorHAnsi" w:cstheme="minorHAnsi"/>
          <w:color w:val="000000"/>
        </w:rPr>
      </w:pPr>
    </w:p>
    <w:p w14:paraId="2F04B74D" w14:textId="77777777" w:rsidR="00603E61" w:rsidRDefault="00603E61" w:rsidP="00FE5F1D">
      <w:pPr>
        <w:rPr>
          <w:rFonts w:asciiTheme="minorHAnsi" w:hAnsiTheme="minorHAnsi" w:cstheme="minorHAnsi"/>
          <w:color w:val="000000"/>
        </w:rPr>
      </w:pPr>
    </w:p>
    <w:p w14:paraId="7F2CD2E1" w14:textId="77777777" w:rsidR="00603E61" w:rsidRDefault="00603E61" w:rsidP="00FE5F1D">
      <w:pPr>
        <w:rPr>
          <w:rFonts w:asciiTheme="minorHAnsi" w:hAnsiTheme="minorHAnsi" w:cstheme="minorHAnsi"/>
          <w:color w:val="000000"/>
        </w:rPr>
      </w:pPr>
    </w:p>
    <w:p w14:paraId="097A2D22" w14:textId="77777777" w:rsidR="00603E61" w:rsidRDefault="00603E61" w:rsidP="00FE5F1D">
      <w:pPr>
        <w:rPr>
          <w:rFonts w:asciiTheme="minorHAnsi" w:hAnsiTheme="minorHAnsi" w:cstheme="minorHAnsi"/>
          <w:color w:val="000000"/>
        </w:rPr>
      </w:pPr>
    </w:p>
    <w:p w14:paraId="4A703BC2" w14:textId="77777777" w:rsidR="00603E61" w:rsidRDefault="00603E61" w:rsidP="00FE5F1D">
      <w:pPr>
        <w:rPr>
          <w:rFonts w:asciiTheme="minorHAnsi" w:hAnsiTheme="minorHAnsi" w:cstheme="minorHAnsi"/>
          <w:color w:val="000000"/>
        </w:rPr>
      </w:pPr>
    </w:p>
    <w:p w14:paraId="060038FB" w14:textId="77777777" w:rsidR="00603E61" w:rsidRDefault="00603E61" w:rsidP="00FE5F1D">
      <w:pPr>
        <w:rPr>
          <w:rFonts w:asciiTheme="minorHAnsi" w:hAnsiTheme="minorHAnsi" w:cstheme="minorHAnsi"/>
          <w:color w:val="000000"/>
        </w:rPr>
      </w:pPr>
    </w:p>
    <w:p w14:paraId="1A613D9F" w14:textId="77777777" w:rsidR="00603E61" w:rsidRDefault="00603E61" w:rsidP="00FE5F1D">
      <w:pPr>
        <w:rPr>
          <w:rFonts w:asciiTheme="minorHAnsi" w:hAnsiTheme="minorHAnsi" w:cstheme="minorHAnsi"/>
          <w:color w:val="000000"/>
        </w:rPr>
      </w:pPr>
    </w:p>
    <w:p w14:paraId="6B0574F2" w14:textId="77777777" w:rsidR="00603E61" w:rsidRDefault="00603E61" w:rsidP="00FE5F1D">
      <w:pPr>
        <w:rPr>
          <w:rFonts w:asciiTheme="minorHAnsi" w:hAnsiTheme="minorHAnsi" w:cstheme="minorHAnsi"/>
          <w:color w:val="000000"/>
        </w:rPr>
      </w:pPr>
    </w:p>
    <w:p w14:paraId="626EC183" w14:textId="77777777" w:rsidR="00603E61" w:rsidRDefault="00603E61" w:rsidP="00FE5F1D">
      <w:pPr>
        <w:rPr>
          <w:rFonts w:asciiTheme="minorHAnsi" w:hAnsiTheme="minorHAnsi" w:cstheme="minorHAnsi"/>
          <w:color w:val="000000"/>
        </w:rPr>
      </w:pPr>
    </w:p>
    <w:p w14:paraId="55481E00" w14:textId="77777777" w:rsidR="00603E61" w:rsidRDefault="00603E61" w:rsidP="00FE5F1D">
      <w:pPr>
        <w:rPr>
          <w:rFonts w:asciiTheme="minorHAnsi" w:hAnsiTheme="minorHAnsi" w:cstheme="minorHAnsi"/>
          <w:color w:val="000000"/>
        </w:rPr>
      </w:pPr>
    </w:p>
    <w:p w14:paraId="7090A1B6" w14:textId="77777777" w:rsidR="00603E61" w:rsidRDefault="00603E61" w:rsidP="00FE5F1D">
      <w:pPr>
        <w:rPr>
          <w:rFonts w:asciiTheme="minorHAnsi" w:hAnsiTheme="minorHAnsi" w:cstheme="minorHAnsi"/>
          <w:color w:val="000000"/>
        </w:rPr>
      </w:pPr>
    </w:p>
    <w:p w14:paraId="36094652" w14:textId="77777777" w:rsidR="00603E61" w:rsidRDefault="00603E61" w:rsidP="00FE5F1D">
      <w:pPr>
        <w:rPr>
          <w:rFonts w:asciiTheme="minorHAnsi" w:hAnsiTheme="minorHAnsi" w:cstheme="minorHAnsi"/>
          <w:color w:val="000000"/>
        </w:rPr>
      </w:pPr>
    </w:p>
    <w:p w14:paraId="741282A3" w14:textId="77777777" w:rsidR="00603E61" w:rsidRDefault="00603E61" w:rsidP="00FE5F1D">
      <w:pPr>
        <w:rPr>
          <w:rFonts w:asciiTheme="minorHAnsi" w:hAnsiTheme="minorHAnsi" w:cstheme="minorHAnsi"/>
          <w:color w:val="000000"/>
        </w:rPr>
      </w:pPr>
    </w:p>
    <w:p w14:paraId="5CC2FA3A" w14:textId="3AD2FEB7" w:rsidR="007B36EB" w:rsidRDefault="007B36EB" w:rsidP="007B36EB">
      <w:pPr>
        <w:pStyle w:val="Heading3"/>
        <w:rPr>
          <w:sz w:val="24"/>
        </w:rPr>
      </w:pPr>
      <w:r>
        <w:lastRenderedPageBreak/>
        <mc:AlternateContent>
          <mc:Choice Requires="wps">
            <w:drawing>
              <wp:anchor distT="0" distB="0" distL="114300" distR="114300" simplePos="0" relativeHeight="251716608" behindDoc="0" locked="0" layoutInCell="1" allowOverlap="1" wp14:anchorId="3A977274" wp14:editId="719310B8">
                <wp:simplePos x="0" y="0"/>
                <wp:positionH relativeFrom="column">
                  <wp:posOffset>145822</wp:posOffset>
                </wp:positionH>
                <wp:positionV relativeFrom="paragraph">
                  <wp:posOffset>1665808</wp:posOffset>
                </wp:positionV>
                <wp:extent cx="1828800" cy="1828800"/>
                <wp:effectExtent l="0" t="0" r="0" b="0"/>
                <wp:wrapSquare wrapText="bothSides"/>
                <wp:docPr id="1137123434"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9847E93" w14:textId="77777777" w:rsidR="00603E61" w:rsidRDefault="00603E61" w:rsidP="00603E61">
                            <w:pPr>
                              <w:pStyle w:val="NoSpacing"/>
                            </w:pPr>
                          </w:p>
                          <w:p w14:paraId="2AF8AFEF" w14:textId="77777777" w:rsidR="00603E61" w:rsidRDefault="00603E61" w:rsidP="00603E61">
                            <w:pPr>
                              <w:pStyle w:val="NoSpacing"/>
                              <w:rPr>
                                <w:bCs/>
                              </w:rPr>
                            </w:pPr>
                            <w:r>
                              <w:t xml:space="preserve">This year the Bedfordshire County Netball Association has reported a Loss for the year ended 31 May 2025 of </w:t>
                            </w:r>
                            <w:r w:rsidRPr="00A94DA0">
                              <w:rPr>
                                <w:b/>
                              </w:rPr>
                              <w:t>£</w:t>
                            </w:r>
                            <w:r>
                              <w:rPr>
                                <w:b/>
                              </w:rPr>
                              <w:t>181</w:t>
                            </w:r>
                            <w:r w:rsidRPr="00A94DA0">
                              <w:rPr>
                                <w:b/>
                              </w:rPr>
                              <w:t xml:space="preserve">.  </w:t>
                            </w:r>
                            <w:r w:rsidRPr="00545B71">
                              <w:rPr>
                                <w:bCs/>
                              </w:rPr>
                              <w:t xml:space="preserve">This </w:t>
                            </w:r>
                            <w:r>
                              <w:rPr>
                                <w:bCs/>
                              </w:rPr>
                              <w:t>loss was as expected with all activities agreed and budgeted for and is detailed fully in our expenditure statement.</w:t>
                            </w:r>
                          </w:p>
                          <w:p w14:paraId="21823832" w14:textId="77777777" w:rsidR="00603E61" w:rsidRDefault="00603E61" w:rsidP="00603E61">
                            <w:pPr>
                              <w:pStyle w:val="NoSpacing"/>
                              <w:rPr>
                                <w:bCs/>
                              </w:rPr>
                            </w:pPr>
                          </w:p>
                          <w:p w14:paraId="1BB29DDF" w14:textId="77777777" w:rsidR="00603E61" w:rsidRDefault="00603E61" w:rsidP="00603E61">
                            <w:pPr>
                              <w:pStyle w:val="NoSpacing"/>
                              <w:rPr>
                                <w:bCs/>
                              </w:rPr>
                            </w:pPr>
                            <w:r>
                              <w:rPr>
                                <w:bCs/>
                              </w:rPr>
                              <w:t>The County has invested in marketing with a new website and redrawn logo to enable future promotion of the Counties activities and new county equipment &amp; storage facilities.</w:t>
                            </w:r>
                          </w:p>
                          <w:p w14:paraId="2E5F4755" w14:textId="77777777" w:rsidR="00603E61" w:rsidRDefault="00603E61" w:rsidP="00603E61">
                            <w:pPr>
                              <w:pStyle w:val="NoSpacing"/>
                              <w:rPr>
                                <w:bCs/>
                              </w:rPr>
                            </w:pPr>
                          </w:p>
                          <w:p w14:paraId="1840611F" w14:textId="77777777" w:rsidR="00603E61" w:rsidRDefault="00603E61" w:rsidP="00603E61">
                            <w:pPr>
                              <w:pStyle w:val="NoSpacing"/>
                              <w:rPr>
                                <w:bCs/>
                              </w:rPr>
                            </w:pPr>
                            <w:r>
                              <w:rPr>
                                <w:bCs/>
                              </w:rPr>
                              <w:t>County TSG’s operated within Budgets and these were controlled by the County’s approval process on expenditure.</w:t>
                            </w:r>
                          </w:p>
                          <w:p w14:paraId="78DAA28C" w14:textId="77777777" w:rsidR="00603E61" w:rsidRDefault="00603E61" w:rsidP="00603E61">
                            <w:pPr>
                              <w:pStyle w:val="NoSpacing"/>
                              <w:rPr>
                                <w:bCs/>
                              </w:rPr>
                            </w:pPr>
                          </w:p>
                          <w:p w14:paraId="769ACF37" w14:textId="77777777" w:rsidR="00603E61" w:rsidRDefault="00603E61" w:rsidP="00603E61">
                            <w:pPr>
                              <w:pStyle w:val="NoSpacing"/>
                              <w:rPr>
                                <w:bCs/>
                              </w:rPr>
                            </w:pPr>
                            <w:r>
                              <w:rPr>
                                <w:bCs/>
                              </w:rPr>
                              <w:t>As agreed last year additional expenditure was agreed to be spent from Reserves for the retirement of the previous Chairwoman Gloria Keech.</w:t>
                            </w:r>
                          </w:p>
                          <w:p w14:paraId="2C0C62A6" w14:textId="77777777" w:rsidR="00603E61" w:rsidRDefault="00603E61" w:rsidP="00603E61">
                            <w:pPr>
                              <w:pStyle w:val="NoSpacing"/>
                              <w:rPr>
                                <w:bCs/>
                              </w:rPr>
                            </w:pPr>
                          </w:p>
                          <w:p w14:paraId="723142E8" w14:textId="77777777" w:rsidR="00603E61" w:rsidRDefault="00603E61" w:rsidP="00603E61">
                            <w:pPr>
                              <w:pStyle w:val="NoSpacing"/>
                              <w:rPr>
                                <w:bCs/>
                              </w:rPr>
                            </w:pPr>
                            <w:r>
                              <w:rPr>
                                <w:bCs/>
                              </w:rPr>
                              <w:t xml:space="preserve">As a result, the County finished the year with Reserves of </w:t>
                            </w:r>
                            <w:r w:rsidRPr="0017595D">
                              <w:rPr>
                                <w:b/>
                              </w:rPr>
                              <w:t>£2</w:t>
                            </w:r>
                            <w:r>
                              <w:rPr>
                                <w:b/>
                              </w:rPr>
                              <w:t>5</w:t>
                            </w:r>
                            <w:r w:rsidRPr="0017595D">
                              <w:rPr>
                                <w:b/>
                              </w:rPr>
                              <w:t>,</w:t>
                            </w:r>
                            <w:r>
                              <w:rPr>
                                <w:b/>
                              </w:rPr>
                              <w:t>021</w:t>
                            </w:r>
                            <w:r>
                              <w:rPr>
                                <w:bCs/>
                              </w:rPr>
                              <w:t>.</w:t>
                            </w:r>
                          </w:p>
                          <w:p w14:paraId="66E0BEDB" w14:textId="77777777" w:rsidR="00603E61" w:rsidRDefault="00603E61" w:rsidP="00603E61">
                            <w:pPr>
                              <w:pStyle w:val="NoSpacing"/>
                            </w:pPr>
                          </w:p>
                          <w:p w14:paraId="5706CC12" w14:textId="77777777" w:rsidR="00603E61" w:rsidRPr="00545B71" w:rsidRDefault="00603E61" w:rsidP="00603E61">
                            <w:pPr>
                              <w:pStyle w:val="NoSpacing"/>
                              <w:rPr>
                                <w:bCs/>
                              </w:rPr>
                            </w:pPr>
                          </w:p>
                          <w:p w14:paraId="3ACFB9B0" w14:textId="77777777" w:rsidR="00603E61" w:rsidRDefault="00603E61" w:rsidP="00603E61">
                            <w:pPr>
                              <w:pStyle w:val="NoSpacing"/>
                              <w:rPr>
                                <w:b/>
                              </w:rPr>
                            </w:pPr>
                            <w:r w:rsidRPr="009348E6">
                              <w:rPr>
                                <w:b/>
                              </w:rPr>
                              <w:t xml:space="preserve">Affiliations </w:t>
                            </w:r>
                          </w:p>
                          <w:p w14:paraId="4E136509" w14:textId="77777777" w:rsidR="00603E61" w:rsidRPr="009348E6" w:rsidRDefault="00603E61" w:rsidP="00603E61">
                            <w:pPr>
                              <w:pStyle w:val="NoSpacing"/>
                              <w:rPr>
                                <w:b/>
                              </w:rPr>
                            </w:pPr>
                          </w:p>
                          <w:p w14:paraId="5917EAC7" w14:textId="77777777" w:rsidR="00603E61" w:rsidRDefault="00603E61" w:rsidP="00603E61">
                            <w:pPr>
                              <w:pStyle w:val="NoSpacing"/>
                            </w:pPr>
                            <w:r>
                              <w:t>Income from Affiliation Fees for the year saw an increase on last year of 2</w:t>
                            </w:r>
                            <w:r w:rsidRPr="00A94DA0">
                              <w:rPr>
                                <w:b/>
                                <w:bCs/>
                              </w:rPr>
                              <w:t>%</w:t>
                            </w:r>
                            <w:r>
                              <w:t xml:space="preserve"> with overall County receipts of </w:t>
                            </w:r>
                            <w:r w:rsidRPr="006F1512">
                              <w:rPr>
                                <w:b/>
                                <w:bCs/>
                              </w:rPr>
                              <w:t>£</w:t>
                            </w:r>
                            <w:r>
                              <w:rPr>
                                <w:b/>
                                <w:bCs/>
                              </w:rPr>
                              <w:t xml:space="preserve">11,479.69.  </w:t>
                            </w:r>
                          </w:p>
                          <w:p w14:paraId="0596AC56" w14:textId="77777777" w:rsidR="00603E61" w:rsidRDefault="00603E61" w:rsidP="00603E61">
                            <w:pPr>
                              <w:pStyle w:val="NoSpacing"/>
                            </w:pPr>
                          </w:p>
                          <w:tbl>
                            <w:tblPr>
                              <w:tblStyle w:val="TableGrid"/>
                              <w:tblW w:w="8253" w:type="dxa"/>
                              <w:tblInd w:w="137" w:type="dxa"/>
                              <w:tblLook w:val="04A0" w:firstRow="1" w:lastRow="0" w:firstColumn="1" w:lastColumn="0" w:noHBand="0" w:noVBand="1"/>
                            </w:tblPr>
                            <w:tblGrid>
                              <w:gridCol w:w="1896"/>
                              <w:gridCol w:w="849"/>
                              <w:gridCol w:w="1023"/>
                              <w:gridCol w:w="766"/>
                              <w:gridCol w:w="1113"/>
                              <w:gridCol w:w="751"/>
                              <w:gridCol w:w="636"/>
                              <w:gridCol w:w="1219"/>
                            </w:tblGrid>
                            <w:tr w:rsidR="00603E61" w14:paraId="25C28BDE" w14:textId="77777777" w:rsidTr="00244289">
                              <w:tc>
                                <w:tcPr>
                                  <w:tcW w:w="1896" w:type="dxa"/>
                                  <w:vAlign w:val="bottom"/>
                                </w:tcPr>
                                <w:p w14:paraId="005E2322" w14:textId="77777777" w:rsidR="00603E61" w:rsidRPr="00414501" w:rsidRDefault="00603E61" w:rsidP="00244289">
                                  <w:pPr>
                                    <w:rPr>
                                      <w:rFonts w:ascii="Tahoma" w:hAnsi="Tahoma" w:cs="Tahoma"/>
                                      <w:sz w:val="20"/>
                                      <w:szCs w:val="20"/>
                                    </w:rPr>
                                  </w:pPr>
                                </w:p>
                              </w:tc>
                              <w:tc>
                                <w:tcPr>
                                  <w:tcW w:w="849" w:type="dxa"/>
                                </w:tcPr>
                                <w:p w14:paraId="36767232" w14:textId="77777777" w:rsidR="00603E61" w:rsidRDefault="00603E61" w:rsidP="00244289">
                                  <w:pPr>
                                    <w:pStyle w:val="NoSpacing"/>
                                  </w:pPr>
                                  <w:r>
                                    <w:t>22-23</w:t>
                                  </w:r>
                                </w:p>
                                <w:p w14:paraId="7907AD65" w14:textId="77777777" w:rsidR="00603E61" w:rsidRDefault="00603E61" w:rsidP="00244289">
                                  <w:pPr>
                                    <w:pStyle w:val="NoSpacing"/>
                                  </w:pPr>
                                  <w:r>
                                    <w:t>No.</w:t>
                                  </w:r>
                                </w:p>
                              </w:tc>
                              <w:tc>
                                <w:tcPr>
                                  <w:tcW w:w="1023" w:type="dxa"/>
                                </w:tcPr>
                                <w:p w14:paraId="369403FD" w14:textId="77777777" w:rsidR="00603E61" w:rsidRDefault="00603E61" w:rsidP="00244289">
                                  <w:pPr>
                                    <w:pStyle w:val="NoSpacing"/>
                                  </w:pPr>
                                  <w:r>
                                    <w:t>Income</w:t>
                                  </w:r>
                                </w:p>
                                <w:p w14:paraId="6769C3F8" w14:textId="77777777" w:rsidR="00603E61" w:rsidRDefault="00603E61" w:rsidP="00244289">
                                  <w:pPr>
                                    <w:pStyle w:val="NoSpacing"/>
                                  </w:pPr>
                                  <w:r>
                                    <w:t>Received</w:t>
                                  </w:r>
                                </w:p>
                              </w:tc>
                              <w:tc>
                                <w:tcPr>
                                  <w:tcW w:w="766" w:type="dxa"/>
                                </w:tcPr>
                                <w:p w14:paraId="5F8FF0BC" w14:textId="77777777" w:rsidR="00603E61" w:rsidRPr="00091404" w:rsidRDefault="00603E61" w:rsidP="00244289">
                                  <w:pPr>
                                    <w:pStyle w:val="NoSpacing"/>
                                  </w:pPr>
                                  <w:r w:rsidRPr="00091404">
                                    <w:t>23-24</w:t>
                                  </w:r>
                                </w:p>
                                <w:p w14:paraId="30134EDD" w14:textId="77777777" w:rsidR="00603E61" w:rsidRPr="00091404" w:rsidRDefault="00603E61" w:rsidP="00244289">
                                  <w:pPr>
                                    <w:pStyle w:val="NoSpacing"/>
                                  </w:pPr>
                                  <w:r w:rsidRPr="00091404">
                                    <w:t>No.</w:t>
                                  </w:r>
                                </w:p>
                              </w:tc>
                              <w:tc>
                                <w:tcPr>
                                  <w:tcW w:w="1113" w:type="dxa"/>
                                </w:tcPr>
                                <w:p w14:paraId="6FC543B5" w14:textId="77777777" w:rsidR="00603E61" w:rsidRPr="00091404" w:rsidRDefault="00603E61" w:rsidP="00244289">
                                  <w:pPr>
                                    <w:pStyle w:val="NoSpacing"/>
                                  </w:pPr>
                                  <w:r w:rsidRPr="00091404">
                                    <w:t>Income</w:t>
                                  </w:r>
                                </w:p>
                                <w:p w14:paraId="7DC36545" w14:textId="77777777" w:rsidR="00603E61" w:rsidRPr="00091404" w:rsidRDefault="00603E61" w:rsidP="00244289">
                                  <w:pPr>
                                    <w:pStyle w:val="NoSpacing"/>
                                  </w:pPr>
                                  <w:r w:rsidRPr="00091404">
                                    <w:t>Received</w:t>
                                  </w:r>
                                </w:p>
                              </w:tc>
                              <w:tc>
                                <w:tcPr>
                                  <w:tcW w:w="751" w:type="dxa"/>
                                </w:tcPr>
                                <w:p w14:paraId="4C110545" w14:textId="77777777" w:rsidR="00603E61" w:rsidRPr="00A94DA0" w:rsidRDefault="00603E61" w:rsidP="00244289">
                                  <w:pPr>
                                    <w:pStyle w:val="NoSpacing"/>
                                    <w:rPr>
                                      <w:b/>
                                      <w:bCs/>
                                    </w:rPr>
                                  </w:pPr>
                                  <w:r w:rsidRPr="00A94DA0">
                                    <w:rPr>
                                      <w:b/>
                                      <w:bCs/>
                                    </w:rPr>
                                    <w:t>2</w:t>
                                  </w:r>
                                  <w:r>
                                    <w:rPr>
                                      <w:b/>
                                      <w:bCs/>
                                    </w:rPr>
                                    <w:t>4</w:t>
                                  </w:r>
                                  <w:r w:rsidRPr="00A94DA0">
                                    <w:rPr>
                                      <w:b/>
                                      <w:bCs/>
                                    </w:rPr>
                                    <w:t>-2</w:t>
                                  </w:r>
                                  <w:r>
                                    <w:rPr>
                                      <w:b/>
                                      <w:bCs/>
                                    </w:rPr>
                                    <w:t>5</w:t>
                                  </w:r>
                                </w:p>
                                <w:p w14:paraId="440415FC" w14:textId="77777777" w:rsidR="00603E61" w:rsidRPr="00A94DA0" w:rsidRDefault="00603E61" w:rsidP="00244289">
                                  <w:pPr>
                                    <w:pStyle w:val="NoSpacing"/>
                                    <w:rPr>
                                      <w:b/>
                                      <w:bCs/>
                                    </w:rPr>
                                  </w:pPr>
                                  <w:r w:rsidRPr="00A94DA0">
                                    <w:rPr>
                                      <w:b/>
                                      <w:bCs/>
                                    </w:rPr>
                                    <w:t>No.</w:t>
                                  </w:r>
                                </w:p>
                              </w:tc>
                              <w:tc>
                                <w:tcPr>
                                  <w:tcW w:w="636" w:type="dxa"/>
                                </w:tcPr>
                                <w:p w14:paraId="6BCC504B" w14:textId="77777777" w:rsidR="00603E61" w:rsidRPr="00A94DA0" w:rsidRDefault="00603E61" w:rsidP="00244289">
                                  <w:pPr>
                                    <w:pStyle w:val="NoSpacing"/>
                                    <w:rPr>
                                      <w:b/>
                                      <w:bCs/>
                                    </w:rPr>
                                  </w:pPr>
                                  <w:r>
                                    <w:rPr>
                                      <w:b/>
                                      <w:bCs/>
                                    </w:rPr>
                                    <w:t>% Inc in No.</w:t>
                                  </w:r>
                                </w:p>
                              </w:tc>
                              <w:tc>
                                <w:tcPr>
                                  <w:tcW w:w="1219" w:type="dxa"/>
                                </w:tcPr>
                                <w:p w14:paraId="18312EBB" w14:textId="77777777" w:rsidR="00603E61" w:rsidRPr="00A94DA0" w:rsidRDefault="00603E61" w:rsidP="00244289">
                                  <w:pPr>
                                    <w:pStyle w:val="NoSpacing"/>
                                    <w:rPr>
                                      <w:b/>
                                      <w:bCs/>
                                    </w:rPr>
                                  </w:pPr>
                                  <w:r w:rsidRPr="00A94DA0">
                                    <w:rPr>
                                      <w:b/>
                                      <w:bCs/>
                                    </w:rPr>
                                    <w:t>Income</w:t>
                                  </w:r>
                                </w:p>
                                <w:p w14:paraId="31DA7B8D" w14:textId="77777777" w:rsidR="00603E61" w:rsidRPr="00A94DA0" w:rsidRDefault="00603E61" w:rsidP="00244289">
                                  <w:pPr>
                                    <w:pStyle w:val="NoSpacing"/>
                                    <w:rPr>
                                      <w:b/>
                                      <w:bCs/>
                                    </w:rPr>
                                  </w:pPr>
                                  <w:r w:rsidRPr="00A94DA0">
                                    <w:rPr>
                                      <w:b/>
                                      <w:bCs/>
                                    </w:rPr>
                                    <w:t>Received</w:t>
                                  </w:r>
                                </w:p>
                              </w:tc>
                            </w:tr>
                            <w:tr w:rsidR="00603E61" w14:paraId="2AD1FAE6" w14:textId="77777777" w:rsidTr="00244289">
                              <w:tc>
                                <w:tcPr>
                                  <w:tcW w:w="1896" w:type="dxa"/>
                                  <w:vAlign w:val="bottom"/>
                                </w:tcPr>
                                <w:p w14:paraId="337C8D9B" w14:textId="77777777" w:rsidR="00603E61" w:rsidRPr="00414501" w:rsidRDefault="00603E61" w:rsidP="00244289">
                                  <w:pPr>
                                    <w:rPr>
                                      <w:rFonts w:ascii="Tahoma" w:hAnsi="Tahoma" w:cs="Tahoma"/>
                                      <w:sz w:val="20"/>
                                      <w:szCs w:val="20"/>
                                    </w:rPr>
                                  </w:pPr>
                                  <w:r>
                                    <w:rPr>
                                      <w:rFonts w:ascii="Tahoma" w:hAnsi="Tahoma" w:cs="Tahoma"/>
                                      <w:sz w:val="20"/>
                                      <w:szCs w:val="20"/>
                                    </w:rPr>
                                    <w:t>O</w:t>
                                  </w:r>
                                  <w:r w:rsidRPr="00414501">
                                    <w:rPr>
                                      <w:rFonts w:ascii="Tahoma" w:hAnsi="Tahoma" w:cs="Tahoma"/>
                                      <w:sz w:val="20"/>
                                      <w:szCs w:val="20"/>
                                    </w:rPr>
                                    <w:t>ver 18</w:t>
                                  </w:r>
                                </w:p>
                              </w:tc>
                              <w:tc>
                                <w:tcPr>
                                  <w:tcW w:w="849" w:type="dxa"/>
                                </w:tcPr>
                                <w:p w14:paraId="4C513180" w14:textId="77777777" w:rsidR="00603E61" w:rsidRDefault="00603E61" w:rsidP="00244289">
                                  <w:pPr>
                                    <w:pStyle w:val="NoSpacing"/>
                                  </w:pPr>
                                  <w:r>
                                    <w:t>1153</w:t>
                                  </w:r>
                                </w:p>
                              </w:tc>
                              <w:tc>
                                <w:tcPr>
                                  <w:tcW w:w="1023" w:type="dxa"/>
                                </w:tcPr>
                                <w:p w14:paraId="61E4CC32" w14:textId="77777777" w:rsidR="00603E61" w:rsidRDefault="00603E61" w:rsidP="00244289">
                                  <w:pPr>
                                    <w:pStyle w:val="NoSpacing"/>
                                  </w:pPr>
                                  <w:r>
                                    <w:t>7,318.40</w:t>
                                  </w:r>
                                </w:p>
                              </w:tc>
                              <w:tc>
                                <w:tcPr>
                                  <w:tcW w:w="766" w:type="dxa"/>
                                </w:tcPr>
                                <w:p w14:paraId="217A8C0F" w14:textId="77777777" w:rsidR="00603E61" w:rsidRPr="00091404" w:rsidRDefault="00603E61" w:rsidP="00244289">
                                  <w:pPr>
                                    <w:pStyle w:val="NoSpacing"/>
                                  </w:pPr>
                                  <w:r w:rsidRPr="00091404">
                                    <w:t>1339</w:t>
                                  </w:r>
                                </w:p>
                              </w:tc>
                              <w:tc>
                                <w:tcPr>
                                  <w:tcW w:w="1113" w:type="dxa"/>
                                </w:tcPr>
                                <w:p w14:paraId="755BD285" w14:textId="77777777" w:rsidR="00603E61" w:rsidRPr="00091404" w:rsidRDefault="00603E61" w:rsidP="00244289">
                                  <w:pPr>
                                    <w:pStyle w:val="NoSpacing"/>
                                  </w:pPr>
                                  <w:r w:rsidRPr="00091404">
                                    <w:t>9054.40</w:t>
                                  </w:r>
                                </w:p>
                              </w:tc>
                              <w:tc>
                                <w:tcPr>
                                  <w:tcW w:w="751" w:type="dxa"/>
                                </w:tcPr>
                                <w:p w14:paraId="5EA8258F" w14:textId="77777777" w:rsidR="00603E61" w:rsidRPr="00A94DA0" w:rsidRDefault="00603E61" w:rsidP="00244289">
                                  <w:pPr>
                                    <w:pStyle w:val="NoSpacing"/>
                                    <w:rPr>
                                      <w:b/>
                                      <w:bCs/>
                                    </w:rPr>
                                  </w:pPr>
                                  <w:r>
                                    <w:rPr>
                                      <w:b/>
                                      <w:bCs/>
                                    </w:rPr>
                                    <w:t>1310</w:t>
                                  </w:r>
                                </w:p>
                              </w:tc>
                              <w:tc>
                                <w:tcPr>
                                  <w:tcW w:w="636" w:type="dxa"/>
                                </w:tcPr>
                                <w:p w14:paraId="73B5D8B4" w14:textId="77777777" w:rsidR="00603E61" w:rsidRDefault="00603E61" w:rsidP="00244289">
                                  <w:pPr>
                                    <w:pStyle w:val="NoSpacing"/>
                                    <w:rPr>
                                      <w:b/>
                                      <w:bCs/>
                                    </w:rPr>
                                  </w:pPr>
                                  <w:r>
                                    <w:rPr>
                                      <w:b/>
                                      <w:bCs/>
                                    </w:rPr>
                                    <w:t>-</w:t>
                                  </w:r>
                                </w:p>
                              </w:tc>
                              <w:tc>
                                <w:tcPr>
                                  <w:tcW w:w="1219" w:type="dxa"/>
                                </w:tcPr>
                                <w:p w14:paraId="224777F7" w14:textId="77777777" w:rsidR="00603E61" w:rsidRPr="00A94DA0" w:rsidRDefault="00603E61" w:rsidP="00244289">
                                  <w:pPr>
                                    <w:pStyle w:val="NoSpacing"/>
                                    <w:rPr>
                                      <w:b/>
                                      <w:bCs/>
                                    </w:rPr>
                                  </w:pPr>
                                  <w:r>
                                    <w:rPr>
                                      <w:b/>
                                      <w:bCs/>
                                    </w:rPr>
                                    <w:t>8,901.20</w:t>
                                  </w:r>
                                </w:p>
                              </w:tc>
                            </w:tr>
                            <w:tr w:rsidR="00603E61" w14:paraId="5B10B7B3" w14:textId="77777777" w:rsidTr="00244289">
                              <w:tc>
                                <w:tcPr>
                                  <w:tcW w:w="1896" w:type="dxa"/>
                                  <w:vAlign w:val="bottom"/>
                                </w:tcPr>
                                <w:p w14:paraId="54931DEC" w14:textId="77777777" w:rsidR="00603E61" w:rsidRPr="00414501" w:rsidRDefault="00603E61" w:rsidP="00244289">
                                  <w:pPr>
                                    <w:rPr>
                                      <w:rFonts w:ascii="Tahoma" w:hAnsi="Tahoma" w:cs="Tahoma"/>
                                      <w:sz w:val="20"/>
                                      <w:szCs w:val="20"/>
                                    </w:rPr>
                                  </w:pPr>
                                  <w:r>
                                    <w:rPr>
                                      <w:rFonts w:ascii="Tahoma" w:hAnsi="Tahoma" w:cs="Tahoma"/>
                                      <w:sz w:val="20"/>
                                      <w:szCs w:val="20"/>
                                    </w:rPr>
                                    <w:t>U</w:t>
                                  </w:r>
                                  <w:r w:rsidRPr="00414501">
                                    <w:rPr>
                                      <w:rFonts w:ascii="Tahoma" w:hAnsi="Tahoma" w:cs="Tahoma"/>
                                      <w:sz w:val="20"/>
                                      <w:szCs w:val="20"/>
                                    </w:rPr>
                                    <w:t>nder 18</w:t>
                                  </w:r>
                                </w:p>
                              </w:tc>
                              <w:tc>
                                <w:tcPr>
                                  <w:tcW w:w="849" w:type="dxa"/>
                                </w:tcPr>
                                <w:p w14:paraId="2AEFD4CE" w14:textId="77777777" w:rsidR="00603E61" w:rsidRDefault="00603E61" w:rsidP="00244289">
                                  <w:pPr>
                                    <w:pStyle w:val="NoSpacing"/>
                                  </w:pPr>
                                  <w:r>
                                    <w:t>312</w:t>
                                  </w:r>
                                </w:p>
                              </w:tc>
                              <w:tc>
                                <w:tcPr>
                                  <w:tcW w:w="1023" w:type="dxa"/>
                                </w:tcPr>
                                <w:p w14:paraId="4DC3B628" w14:textId="77777777" w:rsidR="00603E61" w:rsidRDefault="00603E61" w:rsidP="00244289">
                                  <w:pPr>
                                    <w:pStyle w:val="NoSpacing"/>
                                  </w:pPr>
                                  <w:r>
                                    <w:t>996.80</w:t>
                                  </w:r>
                                </w:p>
                              </w:tc>
                              <w:tc>
                                <w:tcPr>
                                  <w:tcW w:w="766" w:type="dxa"/>
                                </w:tcPr>
                                <w:p w14:paraId="682FF5C5" w14:textId="77777777" w:rsidR="00603E61" w:rsidRPr="00091404" w:rsidRDefault="00603E61" w:rsidP="00244289">
                                  <w:pPr>
                                    <w:pStyle w:val="NoSpacing"/>
                                  </w:pPr>
                                  <w:r w:rsidRPr="00091404">
                                    <w:t>311</w:t>
                                  </w:r>
                                </w:p>
                              </w:tc>
                              <w:tc>
                                <w:tcPr>
                                  <w:tcW w:w="1113" w:type="dxa"/>
                                </w:tcPr>
                                <w:p w14:paraId="12F46D39" w14:textId="77777777" w:rsidR="00603E61" w:rsidRPr="00091404" w:rsidRDefault="00603E61" w:rsidP="00244289">
                                  <w:pPr>
                                    <w:pStyle w:val="NoSpacing"/>
                                  </w:pPr>
                                  <w:r w:rsidRPr="00091404">
                                    <w:t>1054.30</w:t>
                                  </w:r>
                                </w:p>
                              </w:tc>
                              <w:tc>
                                <w:tcPr>
                                  <w:tcW w:w="751" w:type="dxa"/>
                                </w:tcPr>
                                <w:p w14:paraId="460ED157" w14:textId="77777777" w:rsidR="00603E61" w:rsidRPr="00A94DA0" w:rsidRDefault="00603E61" w:rsidP="00244289">
                                  <w:pPr>
                                    <w:pStyle w:val="NoSpacing"/>
                                    <w:rPr>
                                      <w:b/>
                                      <w:bCs/>
                                    </w:rPr>
                                  </w:pPr>
                                  <w:r>
                                    <w:rPr>
                                      <w:b/>
                                      <w:bCs/>
                                    </w:rPr>
                                    <w:t>377</w:t>
                                  </w:r>
                                </w:p>
                              </w:tc>
                              <w:tc>
                                <w:tcPr>
                                  <w:tcW w:w="636" w:type="dxa"/>
                                </w:tcPr>
                                <w:p w14:paraId="4181C1D5" w14:textId="77777777" w:rsidR="00603E61" w:rsidRDefault="00603E61" w:rsidP="00244289">
                                  <w:pPr>
                                    <w:pStyle w:val="NoSpacing"/>
                                    <w:rPr>
                                      <w:b/>
                                      <w:bCs/>
                                    </w:rPr>
                                  </w:pPr>
                                  <w:r>
                                    <w:rPr>
                                      <w:b/>
                                      <w:bCs/>
                                    </w:rPr>
                                    <w:t>21%</w:t>
                                  </w:r>
                                </w:p>
                              </w:tc>
                              <w:tc>
                                <w:tcPr>
                                  <w:tcW w:w="1219" w:type="dxa"/>
                                </w:tcPr>
                                <w:p w14:paraId="29F5F04E" w14:textId="77777777" w:rsidR="00603E61" w:rsidRPr="00A94DA0" w:rsidRDefault="00603E61" w:rsidP="00244289">
                                  <w:pPr>
                                    <w:pStyle w:val="NoSpacing"/>
                                    <w:rPr>
                                      <w:b/>
                                      <w:bCs/>
                                    </w:rPr>
                                  </w:pPr>
                                  <w:r>
                                    <w:rPr>
                                      <w:b/>
                                      <w:bCs/>
                                    </w:rPr>
                                    <w:t>1,281.80</w:t>
                                  </w:r>
                                </w:p>
                              </w:tc>
                            </w:tr>
                            <w:tr w:rsidR="00603E61" w14:paraId="1E79E92A" w14:textId="77777777" w:rsidTr="00244289">
                              <w:tc>
                                <w:tcPr>
                                  <w:tcW w:w="1896" w:type="dxa"/>
                                  <w:vAlign w:val="bottom"/>
                                </w:tcPr>
                                <w:p w14:paraId="2B64464A" w14:textId="77777777" w:rsidR="00603E61" w:rsidRPr="00414501" w:rsidRDefault="00603E61" w:rsidP="00244289">
                                  <w:pPr>
                                    <w:rPr>
                                      <w:rFonts w:ascii="Tahoma" w:hAnsi="Tahoma" w:cs="Tahoma"/>
                                      <w:sz w:val="20"/>
                                      <w:szCs w:val="20"/>
                                    </w:rPr>
                                  </w:pPr>
                                  <w:r>
                                    <w:rPr>
                                      <w:rFonts w:ascii="Tahoma" w:hAnsi="Tahoma" w:cs="Tahoma"/>
                                      <w:sz w:val="20"/>
                                      <w:szCs w:val="20"/>
                                    </w:rPr>
                                    <w:t>U</w:t>
                                  </w:r>
                                  <w:r w:rsidRPr="00414501">
                                    <w:rPr>
                                      <w:rFonts w:ascii="Tahoma" w:hAnsi="Tahoma" w:cs="Tahoma"/>
                                      <w:sz w:val="20"/>
                                      <w:szCs w:val="20"/>
                                    </w:rPr>
                                    <w:t>nder 1</w:t>
                                  </w:r>
                                  <w:r>
                                    <w:rPr>
                                      <w:rFonts w:ascii="Tahoma" w:hAnsi="Tahoma" w:cs="Tahoma"/>
                                      <w:sz w:val="20"/>
                                      <w:szCs w:val="20"/>
                                    </w:rPr>
                                    <w:t>4</w:t>
                                  </w:r>
                                </w:p>
                              </w:tc>
                              <w:tc>
                                <w:tcPr>
                                  <w:tcW w:w="849" w:type="dxa"/>
                                </w:tcPr>
                                <w:p w14:paraId="40E94CD0" w14:textId="77777777" w:rsidR="00603E61" w:rsidRDefault="00603E61" w:rsidP="00244289">
                                  <w:pPr>
                                    <w:pStyle w:val="NoSpacing"/>
                                  </w:pPr>
                                  <w:r>
                                    <w:t>474</w:t>
                                  </w:r>
                                </w:p>
                              </w:tc>
                              <w:tc>
                                <w:tcPr>
                                  <w:tcW w:w="1023" w:type="dxa"/>
                                </w:tcPr>
                                <w:p w14:paraId="5134AFC9" w14:textId="77777777" w:rsidR="00603E61" w:rsidRDefault="00603E61" w:rsidP="00244289">
                                  <w:pPr>
                                    <w:pStyle w:val="NoSpacing"/>
                                  </w:pPr>
                                  <w:r>
                                    <w:t>538.72</w:t>
                                  </w:r>
                                </w:p>
                              </w:tc>
                              <w:tc>
                                <w:tcPr>
                                  <w:tcW w:w="766" w:type="dxa"/>
                                </w:tcPr>
                                <w:p w14:paraId="6D48A542" w14:textId="77777777" w:rsidR="00603E61" w:rsidRPr="00091404" w:rsidRDefault="00603E61" w:rsidP="00244289">
                                  <w:pPr>
                                    <w:pStyle w:val="NoSpacing"/>
                                  </w:pPr>
                                  <w:r w:rsidRPr="00091404">
                                    <w:t>574</w:t>
                                  </w:r>
                                </w:p>
                              </w:tc>
                              <w:tc>
                                <w:tcPr>
                                  <w:tcW w:w="1113" w:type="dxa"/>
                                </w:tcPr>
                                <w:p w14:paraId="16F8BCC1" w14:textId="77777777" w:rsidR="00603E61" w:rsidRPr="00091404" w:rsidRDefault="00603E61" w:rsidP="00244289">
                                  <w:pPr>
                                    <w:pStyle w:val="NoSpacing"/>
                                  </w:pPr>
                                  <w:r w:rsidRPr="00091404">
                                    <w:t>949.11</w:t>
                                  </w:r>
                                </w:p>
                              </w:tc>
                              <w:tc>
                                <w:tcPr>
                                  <w:tcW w:w="751" w:type="dxa"/>
                                </w:tcPr>
                                <w:p w14:paraId="5F6E019E" w14:textId="77777777" w:rsidR="00603E61" w:rsidRPr="00A94DA0" w:rsidRDefault="00603E61" w:rsidP="00244289">
                                  <w:pPr>
                                    <w:pStyle w:val="NoSpacing"/>
                                    <w:rPr>
                                      <w:b/>
                                      <w:bCs/>
                                    </w:rPr>
                                  </w:pPr>
                                  <w:r>
                                    <w:rPr>
                                      <w:b/>
                                      <w:bCs/>
                                    </w:rPr>
                                    <w:t>538</w:t>
                                  </w:r>
                                </w:p>
                              </w:tc>
                              <w:tc>
                                <w:tcPr>
                                  <w:tcW w:w="636" w:type="dxa"/>
                                </w:tcPr>
                                <w:p w14:paraId="1A40EB82" w14:textId="77777777" w:rsidR="00603E61" w:rsidRDefault="00603E61" w:rsidP="00244289">
                                  <w:pPr>
                                    <w:pStyle w:val="NoSpacing"/>
                                    <w:rPr>
                                      <w:b/>
                                      <w:bCs/>
                                    </w:rPr>
                                  </w:pPr>
                                </w:p>
                              </w:tc>
                              <w:tc>
                                <w:tcPr>
                                  <w:tcW w:w="1219" w:type="dxa"/>
                                </w:tcPr>
                                <w:p w14:paraId="47979D4A" w14:textId="77777777" w:rsidR="00603E61" w:rsidRPr="00A94DA0" w:rsidRDefault="00603E61" w:rsidP="00244289">
                                  <w:pPr>
                                    <w:pStyle w:val="NoSpacing"/>
                                    <w:rPr>
                                      <w:b/>
                                      <w:bCs/>
                                    </w:rPr>
                                  </w:pPr>
                                  <w:r>
                                    <w:rPr>
                                      <w:b/>
                                      <w:bCs/>
                                    </w:rPr>
                                    <w:t xml:space="preserve">  906.10</w:t>
                                  </w:r>
                                </w:p>
                              </w:tc>
                            </w:tr>
                            <w:tr w:rsidR="00603E61" w14:paraId="3DE696F1" w14:textId="77777777" w:rsidTr="00244289">
                              <w:tc>
                                <w:tcPr>
                                  <w:tcW w:w="1896" w:type="dxa"/>
                                  <w:vAlign w:val="bottom"/>
                                </w:tcPr>
                                <w:p w14:paraId="45F2BC76" w14:textId="77777777" w:rsidR="00603E61" w:rsidRPr="00414501" w:rsidRDefault="00603E61" w:rsidP="00244289">
                                  <w:pPr>
                                    <w:rPr>
                                      <w:rFonts w:ascii="Tahoma" w:hAnsi="Tahoma" w:cs="Tahoma"/>
                                      <w:sz w:val="20"/>
                                      <w:szCs w:val="20"/>
                                    </w:rPr>
                                  </w:pPr>
                                  <w:r>
                                    <w:rPr>
                                      <w:rFonts w:ascii="Tahoma" w:hAnsi="Tahoma" w:cs="Tahoma"/>
                                      <w:sz w:val="20"/>
                                      <w:szCs w:val="20"/>
                                    </w:rPr>
                                    <w:t>U</w:t>
                                  </w:r>
                                  <w:r w:rsidRPr="00414501">
                                    <w:rPr>
                                      <w:rFonts w:ascii="Tahoma" w:hAnsi="Tahoma" w:cs="Tahoma"/>
                                      <w:sz w:val="20"/>
                                      <w:szCs w:val="20"/>
                                    </w:rPr>
                                    <w:t>nder 1</w:t>
                                  </w:r>
                                  <w:r>
                                    <w:rPr>
                                      <w:rFonts w:ascii="Tahoma" w:hAnsi="Tahoma" w:cs="Tahoma"/>
                                      <w:sz w:val="20"/>
                                      <w:szCs w:val="20"/>
                                    </w:rPr>
                                    <w:t>1</w:t>
                                  </w:r>
                                </w:p>
                              </w:tc>
                              <w:tc>
                                <w:tcPr>
                                  <w:tcW w:w="849" w:type="dxa"/>
                                </w:tcPr>
                                <w:p w14:paraId="0C34CA4B" w14:textId="77777777" w:rsidR="00603E61" w:rsidRDefault="00603E61" w:rsidP="00244289">
                                  <w:pPr>
                                    <w:pStyle w:val="NoSpacing"/>
                                  </w:pPr>
                                  <w:r>
                                    <w:t>378</w:t>
                                  </w:r>
                                </w:p>
                              </w:tc>
                              <w:tc>
                                <w:tcPr>
                                  <w:tcW w:w="1023" w:type="dxa"/>
                                </w:tcPr>
                                <w:p w14:paraId="60416767" w14:textId="77777777" w:rsidR="00603E61" w:rsidRDefault="00603E61" w:rsidP="00244289">
                                  <w:pPr>
                                    <w:pStyle w:val="NoSpacing"/>
                                  </w:pPr>
                                  <w:r>
                                    <w:t>257.60</w:t>
                                  </w:r>
                                </w:p>
                              </w:tc>
                              <w:tc>
                                <w:tcPr>
                                  <w:tcW w:w="766" w:type="dxa"/>
                                </w:tcPr>
                                <w:p w14:paraId="4828B12F" w14:textId="77777777" w:rsidR="00603E61" w:rsidRPr="00091404" w:rsidRDefault="00603E61" w:rsidP="00244289">
                                  <w:pPr>
                                    <w:pStyle w:val="NoSpacing"/>
                                  </w:pPr>
                                  <w:r w:rsidRPr="00091404">
                                    <w:t>451</w:t>
                                  </w:r>
                                </w:p>
                              </w:tc>
                              <w:tc>
                                <w:tcPr>
                                  <w:tcW w:w="1113" w:type="dxa"/>
                                </w:tcPr>
                                <w:p w14:paraId="5C223EF3" w14:textId="77777777" w:rsidR="00603E61" w:rsidRPr="00091404" w:rsidRDefault="00603E61" w:rsidP="00244289">
                                  <w:pPr>
                                    <w:pStyle w:val="NoSpacing"/>
                                  </w:pPr>
                                  <w:r w:rsidRPr="00091404">
                                    <w:t>424.30</w:t>
                                  </w:r>
                                </w:p>
                              </w:tc>
                              <w:tc>
                                <w:tcPr>
                                  <w:tcW w:w="751" w:type="dxa"/>
                                </w:tcPr>
                                <w:p w14:paraId="28D5D92E" w14:textId="77777777" w:rsidR="00603E61" w:rsidRPr="00A94DA0" w:rsidRDefault="00603E61" w:rsidP="00244289">
                                  <w:pPr>
                                    <w:pStyle w:val="NoSpacing"/>
                                    <w:rPr>
                                      <w:b/>
                                      <w:bCs/>
                                    </w:rPr>
                                  </w:pPr>
                                  <w:r>
                                    <w:rPr>
                                      <w:b/>
                                      <w:bCs/>
                                    </w:rPr>
                                    <w:t>538</w:t>
                                  </w:r>
                                </w:p>
                              </w:tc>
                              <w:tc>
                                <w:tcPr>
                                  <w:tcW w:w="636" w:type="dxa"/>
                                </w:tcPr>
                                <w:p w14:paraId="2EF97894" w14:textId="77777777" w:rsidR="00603E61" w:rsidRDefault="00603E61" w:rsidP="00244289">
                                  <w:pPr>
                                    <w:pStyle w:val="NoSpacing"/>
                                    <w:rPr>
                                      <w:b/>
                                      <w:bCs/>
                                    </w:rPr>
                                  </w:pPr>
                                  <w:r>
                                    <w:rPr>
                                      <w:b/>
                                      <w:bCs/>
                                    </w:rPr>
                                    <w:t>19%</w:t>
                                  </w:r>
                                </w:p>
                              </w:tc>
                              <w:tc>
                                <w:tcPr>
                                  <w:tcW w:w="1219" w:type="dxa"/>
                                </w:tcPr>
                                <w:p w14:paraId="33938874" w14:textId="77777777" w:rsidR="00603E61" w:rsidRPr="00A94DA0" w:rsidRDefault="00603E61" w:rsidP="00244289">
                                  <w:pPr>
                                    <w:pStyle w:val="NoSpacing"/>
                                    <w:rPr>
                                      <w:b/>
                                      <w:bCs/>
                                    </w:rPr>
                                  </w:pPr>
                                  <w:r>
                                    <w:rPr>
                                      <w:b/>
                                      <w:bCs/>
                                    </w:rPr>
                                    <w:t xml:space="preserve">  518.00</w:t>
                                  </w:r>
                                </w:p>
                              </w:tc>
                            </w:tr>
                            <w:tr w:rsidR="00603E61" w14:paraId="5AEC09FF" w14:textId="77777777" w:rsidTr="00244289">
                              <w:tc>
                                <w:tcPr>
                                  <w:tcW w:w="1896" w:type="dxa"/>
                                  <w:vAlign w:val="bottom"/>
                                </w:tcPr>
                                <w:p w14:paraId="52397C5B" w14:textId="77777777" w:rsidR="00603E61" w:rsidRPr="00414501" w:rsidRDefault="00603E61" w:rsidP="00244289">
                                  <w:pPr>
                                    <w:rPr>
                                      <w:rFonts w:ascii="Tahoma" w:hAnsi="Tahoma" w:cs="Tahoma"/>
                                      <w:sz w:val="20"/>
                                      <w:szCs w:val="20"/>
                                    </w:rPr>
                                  </w:pPr>
                                  <w:r w:rsidRPr="00414501">
                                    <w:rPr>
                                      <w:rFonts w:ascii="Tahoma" w:hAnsi="Tahoma" w:cs="Tahoma"/>
                                      <w:sz w:val="20"/>
                                      <w:szCs w:val="20"/>
                                    </w:rPr>
                                    <w:t>Schools Fee</w:t>
                                  </w:r>
                                </w:p>
                              </w:tc>
                              <w:tc>
                                <w:tcPr>
                                  <w:tcW w:w="849" w:type="dxa"/>
                                </w:tcPr>
                                <w:p w14:paraId="0264A2FA" w14:textId="77777777" w:rsidR="00603E61" w:rsidRDefault="00603E61" w:rsidP="00244289">
                                  <w:pPr>
                                    <w:pStyle w:val="NoSpacing"/>
                                  </w:pPr>
                                </w:p>
                              </w:tc>
                              <w:tc>
                                <w:tcPr>
                                  <w:tcW w:w="1023" w:type="dxa"/>
                                </w:tcPr>
                                <w:p w14:paraId="69CD0438" w14:textId="77777777" w:rsidR="00603E61" w:rsidRDefault="00603E61" w:rsidP="00244289">
                                  <w:pPr>
                                    <w:pStyle w:val="NoSpacing"/>
                                  </w:pPr>
                                </w:p>
                              </w:tc>
                              <w:tc>
                                <w:tcPr>
                                  <w:tcW w:w="766" w:type="dxa"/>
                                </w:tcPr>
                                <w:p w14:paraId="7927C969" w14:textId="77777777" w:rsidR="00603E61" w:rsidRPr="00091404" w:rsidRDefault="00603E61" w:rsidP="00244289">
                                  <w:pPr>
                                    <w:pStyle w:val="NoSpacing"/>
                                  </w:pPr>
                                </w:p>
                              </w:tc>
                              <w:tc>
                                <w:tcPr>
                                  <w:tcW w:w="1113" w:type="dxa"/>
                                </w:tcPr>
                                <w:p w14:paraId="0666B5A9" w14:textId="77777777" w:rsidR="00603E61" w:rsidRPr="00091404" w:rsidRDefault="00603E61" w:rsidP="00244289">
                                  <w:pPr>
                                    <w:pStyle w:val="NoSpacing"/>
                                  </w:pPr>
                                  <w:r w:rsidRPr="00091404">
                                    <w:t>45.00</w:t>
                                  </w:r>
                                </w:p>
                              </w:tc>
                              <w:tc>
                                <w:tcPr>
                                  <w:tcW w:w="751" w:type="dxa"/>
                                </w:tcPr>
                                <w:p w14:paraId="2D53D941" w14:textId="77777777" w:rsidR="00603E61" w:rsidRPr="00A94DA0" w:rsidRDefault="00603E61" w:rsidP="00244289">
                                  <w:pPr>
                                    <w:pStyle w:val="NoSpacing"/>
                                    <w:rPr>
                                      <w:b/>
                                      <w:bCs/>
                                    </w:rPr>
                                  </w:pPr>
                                </w:p>
                              </w:tc>
                              <w:tc>
                                <w:tcPr>
                                  <w:tcW w:w="636" w:type="dxa"/>
                                </w:tcPr>
                                <w:p w14:paraId="04C269AF" w14:textId="77777777" w:rsidR="00603E61" w:rsidRDefault="00603E61" w:rsidP="00244289">
                                  <w:pPr>
                                    <w:pStyle w:val="NoSpacing"/>
                                    <w:rPr>
                                      <w:b/>
                                      <w:bCs/>
                                    </w:rPr>
                                  </w:pPr>
                                </w:p>
                              </w:tc>
                              <w:tc>
                                <w:tcPr>
                                  <w:tcW w:w="1219" w:type="dxa"/>
                                </w:tcPr>
                                <w:p w14:paraId="315D1499" w14:textId="77777777" w:rsidR="00603E61" w:rsidRPr="00A94DA0" w:rsidRDefault="00603E61" w:rsidP="00244289">
                                  <w:pPr>
                                    <w:pStyle w:val="NoSpacing"/>
                                    <w:rPr>
                                      <w:b/>
                                      <w:bCs/>
                                    </w:rPr>
                                  </w:pPr>
                                  <w:r>
                                    <w:rPr>
                                      <w:b/>
                                      <w:bCs/>
                                    </w:rPr>
                                    <w:t xml:space="preserve">  120.00</w:t>
                                  </w:r>
                                </w:p>
                              </w:tc>
                            </w:tr>
                            <w:tr w:rsidR="00603E61" w14:paraId="73E21E48" w14:textId="77777777" w:rsidTr="00244289">
                              <w:tc>
                                <w:tcPr>
                                  <w:tcW w:w="1896" w:type="dxa"/>
                                  <w:vAlign w:val="bottom"/>
                                </w:tcPr>
                                <w:p w14:paraId="2C48625D" w14:textId="77777777" w:rsidR="00603E61" w:rsidRPr="006050B4" w:rsidRDefault="00603E61" w:rsidP="00244289">
                                  <w:pPr>
                                    <w:rPr>
                                      <w:rFonts w:ascii="Tahoma" w:hAnsi="Tahoma" w:cs="Tahoma"/>
                                      <w:sz w:val="20"/>
                                      <w:szCs w:val="20"/>
                                    </w:rPr>
                                  </w:pPr>
                                  <w:r w:rsidRPr="006050B4">
                                    <w:rPr>
                                      <w:rFonts w:ascii="Tahoma" w:hAnsi="Tahoma" w:cs="Tahoma"/>
                                      <w:sz w:val="20"/>
                                      <w:szCs w:val="20"/>
                                    </w:rPr>
                                    <w:t xml:space="preserve">England Netball </w:t>
                                  </w:r>
                                  <w:r>
                                    <w:rPr>
                                      <w:rFonts w:ascii="Tahoma" w:hAnsi="Tahoma" w:cs="Tahoma"/>
                                      <w:sz w:val="20"/>
                                      <w:szCs w:val="20"/>
                                    </w:rPr>
                                    <w:t>Admin Fee</w:t>
                                  </w:r>
                                </w:p>
                              </w:tc>
                              <w:tc>
                                <w:tcPr>
                                  <w:tcW w:w="849" w:type="dxa"/>
                                </w:tcPr>
                                <w:p w14:paraId="6FF264BF" w14:textId="77777777" w:rsidR="00603E61" w:rsidRDefault="00603E61" w:rsidP="00244289">
                                  <w:pPr>
                                    <w:pStyle w:val="NoSpacing"/>
                                    <w:rPr>
                                      <w:b/>
                                    </w:rPr>
                                  </w:pPr>
                                </w:p>
                              </w:tc>
                              <w:tc>
                                <w:tcPr>
                                  <w:tcW w:w="1023" w:type="dxa"/>
                                </w:tcPr>
                                <w:p w14:paraId="410FE0DB" w14:textId="77777777" w:rsidR="00603E61" w:rsidRDefault="00603E61" w:rsidP="00244289">
                                  <w:pPr>
                                    <w:pStyle w:val="NoSpacing"/>
                                    <w:rPr>
                                      <w:b/>
                                    </w:rPr>
                                  </w:pPr>
                                  <w:r>
                                    <w:rPr>
                                      <w:bCs/>
                                      <w:color w:val="FF0000"/>
                                    </w:rPr>
                                    <w:t>(230.97)</w:t>
                                  </w:r>
                                </w:p>
                              </w:tc>
                              <w:tc>
                                <w:tcPr>
                                  <w:tcW w:w="766" w:type="dxa"/>
                                </w:tcPr>
                                <w:p w14:paraId="193219F0" w14:textId="77777777" w:rsidR="00603E61" w:rsidRPr="00091404" w:rsidRDefault="00603E61" w:rsidP="00244289">
                                  <w:pPr>
                                    <w:pStyle w:val="NoSpacing"/>
                                  </w:pPr>
                                </w:p>
                              </w:tc>
                              <w:tc>
                                <w:tcPr>
                                  <w:tcW w:w="1113" w:type="dxa"/>
                                </w:tcPr>
                                <w:p w14:paraId="3219C0A3" w14:textId="77777777" w:rsidR="00603E61" w:rsidRPr="00091404" w:rsidRDefault="00603E61" w:rsidP="00244289">
                                  <w:pPr>
                                    <w:pStyle w:val="NoSpacing"/>
                                  </w:pPr>
                                  <w:r w:rsidRPr="00091404">
                                    <w:rPr>
                                      <w:color w:val="FF0000"/>
                                    </w:rPr>
                                    <w:t>(249.09)</w:t>
                                  </w:r>
                                </w:p>
                              </w:tc>
                              <w:tc>
                                <w:tcPr>
                                  <w:tcW w:w="751" w:type="dxa"/>
                                </w:tcPr>
                                <w:p w14:paraId="21000CC0" w14:textId="77777777" w:rsidR="00603E61" w:rsidRPr="00A94DA0" w:rsidRDefault="00603E61" w:rsidP="00244289">
                                  <w:pPr>
                                    <w:pStyle w:val="NoSpacing"/>
                                    <w:rPr>
                                      <w:b/>
                                      <w:bCs/>
                                      <w:color w:val="FF0000"/>
                                    </w:rPr>
                                  </w:pPr>
                                </w:p>
                              </w:tc>
                              <w:tc>
                                <w:tcPr>
                                  <w:tcW w:w="636" w:type="dxa"/>
                                </w:tcPr>
                                <w:p w14:paraId="19F5EBEF" w14:textId="77777777" w:rsidR="00603E61" w:rsidRPr="00A94DA0" w:rsidRDefault="00603E61" w:rsidP="00244289">
                                  <w:pPr>
                                    <w:pStyle w:val="NoSpacing"/>
                                    <w:rPr>
                                      <w:b/>
                                      <w:bCs/>
                                      <w:color w:val="FF0000"/>
                                    </w:rPr>
                                  </w:pPr>
                                </w:p>
                              </w:tc>
                              <w:tc>
                                <w:tcPr>
                                  <w:tcW w:w="1219" w:type="dxa"/>
                                </w:tcPr>
                                <w:p w14:paraId="0A68DC8F" w14:textId="77777777" w:rsidR="00603E61" w:rsidRPr="00A94DA0" w:rsidRDefault="00603E61" w:rsidP="00244289">
                                  <w:pPr>
                                    <w:pStyle w:val="NoSpacing"/>
                                    <w:rPr>
                                      <w:b/>
                                      <w:bCs/>
                                      <w:color w:val="FF0000"/>
                                    </w:rPr>
                                  </w:pPr>
                                  <w:r>
                                    <w:rPr>
                                      <w:b/>
                                      <w:bCs/>
                                      <w:color w:val="FF0000"/>
                                    </w:rPr>
                                    <w:t>(247.41)</w:t>
                                  </w:r>
                                </w:p>
                              </w:tc>
                            </w:tr>
                            <w:tr w:rsidR="00603E61" w14:paraId="3524FECA" w14:textId="77777777" w:rsidTr="00244289">
                              <w:tc>
                                <w:tcPr>
                                  <w:tcW w:w="1896" w:type="dxa"/>
                                  <w:vAlign w:val="bottom"/>
                                </w:tcPr>
                                <w:p w14:paraId="44B0A32C" w14:textId="77777777" w:rsidR="00603E61" w:rsidRPr="00414501" w:rsidRDefault="00603E61" w:rsidP="00244289">
                                  <w:pPr>
                                    <w:jc w:val="center"/>
                                    <w:rPr>
                                      <w:sz w:val="20"/>
                                      <w:szCs w:val="20"/>
                                    </w:rPr>
                                  </w:pPr>
                                </w:p>
                              </w:tc>
                              <w:tc>
                                <w:tcPr>
                                  <w:tcW w:w="849" w:type="dxa"/>
                                </w:tcPr>
                                <w:p w14:paraId="4770A1EE" w14:textId="77777777" w:rsidR="00603E61" w:rsidRDefault="00603E61" w:rsidP="00244289">
                                  <w:pPr>
                                    <w:pStyle w:val="NoSpacing"/>
                                    <w:rPr>
                                      <w:b/>
                                    </w:rPr>
                                  </w:pPr>
                                </w:p>
                              </w:tc>
                              <w:tc>
                                <w:tcPr>
                                  <w:tcW w:w="1023" w:type="dxa"/>
                                </w:tcPr>
                                <w:p w14:paraId="47010439" w14:textId="77777777" w:rsidR="00603E61" w:rsidRPr="00B80483" w:rsidRDefault="00603E61" w:rsidP="00244289">
                                  <w:pPr>
                                    <w:pStyle w:val="NoSpacing"/>
                                    <w:rPr>
                                      <w:bCs/>
                                    </w:rPr>
                                  </w:pPr>
                                  <w:r w:rsidRPr="00B80483">
                                    <w:rPr>
                                      <w:bCs/>
                                    </w:rPr>
                                    <w:t>8,880.55</w:t>
                                  </w:r>
                                </w:p>
                              </w:tc>
                              <w:tc>
                                <w:tcPr>
                                  <w:tcW w:w="766" w:type="dxa"/>
                                </w:tcPr>
                                <w:p w14:paraId="0D0BD39B" w14:textId="77777777" w:rsidR="00603E61" w:rsidRPr="00B80483" w:rsidRDefault="00603E61" w:rsidP="00244289">
                                  <w:pPr>
                                    <w:pStyle w:val="NoSpacing"/>
                                    <w:rPr>
                                      <w:bCs/>
                                    </w:rPr>
                                  </w:pPr>
                                </w:p>
                              </w:tc>
                              <w:tc>
                                <w:tcPr>
                                  <w:tcW w:w="1113" w:type="dxa"/>
                                </w:tcPr>
                                <w:p w14:paraId="19C18D12" w14:textId="77777777" w:rsidR="00603E61" w:rsidRPr="00091404" w:rsidRDefault="00603E61" w:rsidP="00244289">
                                  <w:pPr>
                                    <w:pStyle w:val="NoSpacing"/>
                                  </w:pPr>
                                  <w:r w:rsidRPr="00091404">
                                    <w:t>11,278.72</w:t>
                                  </w:r>
                                </w:p>
                              </w:tc>
                              <w:tc>
                                <w:tcPr>
                                  <w:tcW w:w="751" w:type="dxa"/>
                                </w:tcPr>
                                <w:p w14:paraId="314DA203" w14:textId="77777777" w:rsidR="00603E61" w:rsidRPr="00A94DA0" w:rsidRDefault="00603E61" w:rsidP="00244289">
                                  <w:pPr>
                                    <w:pStyle w:val="NoSpacing"/>
                                    <w:rPr>
                                      <w:b/>
                                      <w:bCs/>
                                    </w:rPr>
                                  </w:pPr>
                                </w:p>
                              </w:tc>
                              <w:tc>
                                <w:tcPr>
                                  <w:tcW w:w="636" w:type="dxa"/>
                                </w:tcPr>
                                <w:p w14:paraId="0A4D28F5" w14:textId="77777777" w:rsidR="00603E61" w:rsidRDefault="00603E61" w:rsidP="00244289">
                                  <w:pPr>
                                    <w:pStyle w:val="NoSpacing"/>
                                    <w:rPr>
                                      <w:b/>
                                      <w:bCs/>
                                    </w:rPr>
                                  </w:pPr>
                                </w:p>
                              </w:tc>
                              <w:tc>
                                <w:tcPr>
                                  <w:tcW w:w="1219" w:type="dxa"/>
                                </w:tcPr>
                                <w:p w14:paraId="4D28E6A4" w14:textId="77777777" w:rsidR="00603E61" w:rsidRPr="00A94DA0" w:rsidRDefault="00603E61" w:rsidP="00244289">
                                  <w:pPr>
                                    <w:pStyle w:val="NoSpacing"/>
                                    <w:rPr>
                                      <w:b/>
                                      <w:bCs/>
                                    </w:rPr>
                                  </w:pPr>
                                  <w:r>
                                    <w:rPr>
                                      <w:b/>
                                      <w:bCs/>
                                    </w:rPr>
                                    <w:t>11,479.69</w:t>
                                  </w:r>
                                </w:p>
                              </w:tc>
                            </w:tr>
                          </w:tbl>
                          <w:p w14:paraId="674F63B9" w14:textId="77777777" w:rsidR="00603E61" w:rsidRDefault="00603E61" w:rsidP="00603E61">
                            <w:pPr>
                              <w:pStyle w:val="NoSpacing"/>
                            </w:pPr>
                          </w:p>
                          <w:p w14:paraId="6BB18FF7" w14:textId="77777777" w:rsidR="00603E61" w:rsidRDefault="00603E61" w:rsidP="00603E61">
                            <w:pPr>
                              <w:pStyle w:val="NoSpacing"/>
                              <w:rPr>
                                <w:b/>
                              </w:rPr>
                            </w:pPr>
                          </w:p>
                          <w:p w14:paraId="15ECD5D1" w14:textId="77777777" w:rsidR="00603E61" w:rsidRDefault="00603E61" w:rsidP="00603E61">
                            <w:pPr>
                              <w:pStyle w:val="NoSpacing"/>
                              <w:rPr>
                                <w:b/>
                              </w:rPr>
                            </w:pPr>
                          </w:p>
                          <w:p w14:paraId="39D379BC" w14:textId="77777777" w:rsidR="00603E61" w:rsidRDefault="00603E61" w:rsidP="00603E61">
                            <w:pPr>
                              <w:pStyle w:val="NoSpacing"/>
                              <w:rPr>
                                <w:b/>
                              </w:rPr>
                            </w:pPr>
                          </w:p>
                          <w:p w14:paraId="00F1EDBA" w14:textId="77777777" w:rsidR="00603E61" w:rsidRDefault="00603E61" w:rsidP="00603E61">
                            <w:pPr>
                              <w:pStyle w:val="NoSpacing"/>
                              <w:rPr>
                                <w:b/>
                              </w:rPr>
                            </w:pPr>
                          </w:p>
                          <w:p w14:paraId="5C39B689" w14:textId="77777777" w:rsidR="00603E61" w:rsidRPr="00851232" w:rsidRDefault="00603E61" w:rsidP="00851232">
                            <w:pPr>
                              <w:pStyle w:val="NoSpacing"/>
                              <w:rPr>
                                <w:b/>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3A977274" id="_x0000_t202" coordsize="21600,21600" o:spt="202" path="m,l,21600r21600,l21600,xe">
                <v:stroke joinstyle="miter"/>
                <v:path gradientshapeok="t" o:connecttype="rect"/>
              </v:shapetype>
              <v:shape id="_x0000_s1033" type="#_x0000_t202" style="position:absolute;left:0;text-align:left;margin-left:11.5pt;margin-top:131.15pt;width:2in;height:2in;z-index:2517166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" filled="f" strokeweight=".5pt">
                <v:textbox style="mso-fit-shape-to-text:t">
                  <w:txbxContent>
                    <w:p w14:paraId="39847E93" w14:textId="77777777" w:rsidR="00603E61" w:rsidRDefault="00603E61" w:rsidP="00603E61">
                      <w:pPr>
                        <w:pStyle w:val="NoSpacing"/>
                      </w:pPr>
                    </w:p>
                    <w:p w14:paraId="2AF8AFEF" w14:textId="77777777" w:rsidR="00603E61" w:rsidRDefault="00603E61" w:rsidP="00603E61">
                      <w:pPr>
                        <w:pStyle w:val="NoSpacing"/>
                        <w:rPr>
                          <w:bCs/>
                        </w:rPr>
                      </w:pPr>
                      <w:r>
                        <w:t xml:space="preserve">This year the Bedfordshire County Netball Association has reported a Loss for the year ended 31 May 2025 of </w:t>
                      </w:r>
                      <w:r w:rsidRPr="00A94DA0">
                        <w:rPr>
                          <w:b/>
                        </w:rPr>
                        <w:t>£</w:t>
                      </w:r>
                      <w:r>
                        <w:rPr>
                          <w:b/>
                        </w:rPr>
                        <w:t>181</w:t>
                      </w:r>
                      <w:r w:rsidRPr="00A94DA0">
                        <w:rPr>
                          <w:b/>
                        </w:rPr>
                        <w:t xml:space="preserve">.  </w:t>
                      </w:r>
                      <w:r w:rsidRPr="00545B71">
                        <w:rPr>
                          <w:bCs/>
                        </w:rPr>
                        <w:t xml:space="preserve">This </w:t>
                      </w:r>
                      <w:r>
                        <w:rPr>
                          <w:bCs/>
                        </w:rPr>
                        <w:t>loss was as expected with all activities agreed and budgeted for and is detailed fully in our expenditure statement.</w:t>
                      </w:r>
                    </w:p>
                    <w:p w14:paraId="21823832" w14:textId="77777777" w:rsidR="00603E61" w:rsidRDefault="00603E61" w:rsidP="00603E61">
                      <w:pPr>
                        <w:pStyle w:val="NoSpacing"/>
                        <w:rPr>
                          <w:bCs/>
                        </w:rPr>
                      </w:pPr>
                    </w:p>
                    <w:p w14:paraId="1BB29DDF" w14:textId="77777777" w:rsidR="00603E61" w:rsidRDefault="00603E61" w:rsidP="00603E61">
                      <w:pPr>
                        <w:pStyle w:val="NoSpacing"/>
                        <w:rPr>
                          <w:bCs/>
                        </w:rPr>
                      </w:pPr>
                      <w:r>
                        <w:rPr>
                          <w:bCs/>
                        </w:rPr>
                        <w:t>The County has invested in marketing with a new website and redrawn logo to enable future promotion of the Counties activities and new county equipment &amp; storage facilities.</w:t>
                      </w:r>
                    </w:p>
                    <w:p w14:paraId="2E5F4755" w14:textId="77777777" w:rsidR="00603E61" w:rsidRDefault="00603E61" w:rsidP="00603E61">
                      <w:pPr>
                        <w:pStyle w:val="NoSpacing"/>
                        <w:rPr>
                          <w:bCs/>
                        </w:rPr>
                      </w:pPr>
                    </w:p>
                    <w:p w14:paraId="1840611F" w14:textId="77777777" w:rsidR="00603E61" w:rsidRDefault="00603E61" w:rsidP="00603E61">
                      <w:pPr>
                        <w:pStyle w:val="NoSpacing"/>
                        <w:rPr>
                          <w:bCs/>
                        </w:rPr>
                      </w:pPr>
                      <w:r>
                        <w:rPr>
                          <w:bCs/>
                        </w:rPr>
                        <w:t>County TSG’s operated within Budgets and these were controlled by the County’s approval process on expenditure.</w:t>
                      </w:r>
                    </w:p>
                    <w:p w14:paraId="78DAA28C" w14:textId="77777777" w:rsidR="00603E61" w:rsidRDefault="00603E61" w:rsidP="00603E61">
                      <w:pPr>
                        <w:pStyle w:val="NoSpacing"/>
                        <w:rPr>
                          <w:bCs/>
                        </w:rPr>
                      </w:pPr>
                    </w:p>
                    <w:p w14:paraId="769ACF37" w14:textId="77777777" w:rsidR="00603E61" w:rsidRDefault="00603E61" w:rsidP="00603E61">
                      <w:pPr>
                        <w:pStyle w:val="NoSpacing"/>
                        <w:rPr>
                          <w:bCs/>
                        </w:rPr>
                      </w:pPr>
                      <w:r>
                        <w:rPr>
                          <w:bCs/>
                        </w:rPr>
                        <w:t>As agreed last year additional expenditure was agreed to be spent from Reserves for the retirement of the previous Chairwoman Gloria Keech.</w:t>
                      </w:r>
                    </w:p>
                    <w:p w14:paraId="2C0C62A6" w14:textId="77777777" w:rsidR="00603E61" w:rsidRDefault="00603E61" w:rsidP="00603E61">
                      <w:pPr>
                        <w:pStyle w:val="NoSpacing"/>
                        <w:rPr>
                          <w:bCs/>
                        </w:rPr>
                      </w:pPr>
                    </w:p>
                    <w:p w14:paraId="723142E8" w14:textId="77777777" w:rsidR="00603E61" w:rsidRDefault="00603E61" w:rsidP="00603E61">
                      <w:pPr>
                        <w:pStyle w:val="NoSpacing"/>
                        <w:rPr>
                          <w:bCs/>
                        </w:rPr>
                      </w:pPr>
                      <w:r>
                        <w:rPr>
                          <w:bCs/>
                        </w:rPr>
                        <w:t xml:space="preserve">As a result, the County finished the year with Reserves of </w:t>
                      </w:r>
                      <w:r w:rsidRPr="0017595D">
                        <w:rPr>
                          <w:b/>
                        </w:rPr>
                        <w:t>£2</w:t>
                      </w:r>
                      <w:r>
                        <w:rPr>
                          <w:b/>
                        </w:rPr>
                        <w:t>5</w:t>
                      </w:r>
                      <w:r w:rsidRPr="0017595D">
                        <w:rPr>
                          <w:b/>
                        </w:rPr>
                        <w:t>,</w:t>
                      </w:r>
                      <w:r>
                        <w:rPr>
                          <w:b/>
                        </w:rPr>
                        <w:t>021</w:t>
                      </w:r>
                      <w:r>
                        <w:rPr>
                          <w:bCs/>
                        </w:rPr>
                        <w:t>.</w:t>
                      </w:r>
                    </w:p>
                    <w:p w14:paraId="66E0BEDB" w14:textId="77777777" w:rsidR="00603E61" w:rsidRDefault="00603E61" w:rsidP="00603E61">
                      <w:pPr>
                        <w:pStyle w:val="NoSpacing"/>
                      </w:pPr>
                    </w:p>
                    <w:p w14:paraId="5706CC12" w14:textId="77777777" w:rsidR="00603E61" w:rsidRPr="00545B71" w:rsidRDefault="00603E61" w:rsidP="00603E61">
                      <w:pPr>
                        <w:pStyle w:val="NoSpacing"/>
                        <w:rPr>
                          <w:bCs/>
                        </w:rPr>
                      </w:pPr>
                    </w:p>
                    <w:p w14:paraId="3ACFB9B0" w14:textId="77777777" w:rsidR="00603E61" w:rsidRDefault="00603E61" w:rsidP="00603E61">
                      <w:pPr>
                        <w:pStyle w:val="NoSpacing"/>
                        <w:rPr>
                          <w:b/>
                        </w:rPr>
                      </w:pPr>
                      <w:r w:rsidRPr="009348E6">
                        <w:rPr>
                          <w:b/>
                        </w:rPr>
                        <w:t xml:space="preserve">Affiliations </w:t>
                      </w:r>
                    </w:p>
                    <w:p w14:paraId="4E136509" w14:textId="77777777" w:rsidR="00603E61" w:rsidRPr="009348E6" w:rsidRDefault="00603E61" w:rsidP="00603E61">
                      <w:pPr>
                        <w:pStyle w:val="NoSpacing"/>
                        <w:rPr>
                          <w:b/>
                        </w:rPr>
                      </w:pPr>
                    </w:p>
                    <w:p w14:paraId="5917EAC7" w14:textId="77777777" w:rsidR="00603E61" w:rsidRDefault="00603E61" w:rsidP="00603E61">
                      <w:pPr>
                        <w:pStyle w:val="NoSpacing"/>
                      </w:pPr>
                      <w:r>
                        <w:t>Income from Affiliation Fees for the year saw an increase on last year of 2</w:t>
                      </w:r>
                      <w:r w:rsidRPr="00A94DA0">
                        <w:rPr>
                          <w:b/>
                          <w:bCs/>
                        </w:rPr>
                        <w:t>%</w:t>
                      </w:r>
                      <w:r>
                        <w:t xml:space="preserve"> with overall County receipts of </w:t>
                      </w:r>
                      <w:r w:rsidRPr="006F1512">
                        <w:rPr>
                          <w:b/>
                          <w:bCs/>
                        </w:rPr>
                        <w:t>£</w:t>
                      </w:r>
                      <w:r>
                        <w:rPr>
                          <w:b/>
                          <w:bCs/>
                        </w:rPr>
                        <w:t xml:space="preserve">11,479.69.  </w:t>
                      </w:r>
                    </w:p>
                    <w:p w14:paraId="0596AC56" w14:textId="77777777" w:rsidR="00603E61" w:rsidRDefault="00603E61" w:rsidP="00603E61">
                      <w:pPr>
                        <w:pStyle w:val="NoSpacing"/>
                      </w:pPr>
                    </w:p>
                    <w:tbl>
                      <w:tblPr>
                        <w:tblStyle w:val="TableGrid"/>
                        <w:tblW w:w="8253" w:type="dxa"/>
                        <w:tblInd w:w="137" w:type="dxa"/>
                        <w:tblLook w:val="04A0" w:firstRow="1" w:lastRow="0" w:firstColumn="1" w:lastColumn="0" w:noHBand="0" w:noVBand="1"/>
                      </w:tblPr>
                      <w:tblGrid>
                        <w:gridCol w:w="1896"/>
                        <w:gridCol w:w="849"/>
                        <w:gridCol w:w="1023"/>
                        <w:gridCol w:w="766"/>
                        <w:gridCol w:w="1113"/>
                        <w:gridCol w:w="751"/>
                        <w:gridCol w:w="636"/>
                        <w:gridCol w:w="1219"/>
                      </w:tblGrid>
                      <w:tr w:rsidR="00603E61" w14:paraId="25C28BDE" w14:textId="77777777" w:rsidTr="00244289">
                        <w:tc>
                          <w:tcPr>
                            <w:tcW w:w="1896" w:type="dxa"/>
                            <w:vAlign w:val="bottom"/>
                          </w:tcPr>
                          <w:p w14:paraId="005E2322" w14:textId="77777777" w:rsidR="00603E61" w:rsidRPr="00414501" w:rsidRDefault="00603E61" w:rsidP="00244289">
                            <w:pPr>
                              <w:rPr>
                                <w:rFonts w:ascii="Tahoma" w:hAnsi="Tahoma" w:cs="Tahoma"/>
                                <w:sz w:val="20"/>
                                <w:szCs w:val="20"/>
                              </w:rPr>
                            </w:pPr>
                          </w:p>
                        </w:tc>
                        <w:tc>
                          <w:tcPr>
                            <w:tcW w:w="849" w:type="dxa"/>
                          </w:tcPr>
                          <w:p w14:paraId="36767232" w14:textId="77777777" w:rsidR="00603E61" w:rsidRDefault="00603E61" w:rsidP="00244289">
                            <w:pPr>
                              <w:pStyle w:val="NoSpacing"/>
                            </w:pPr>
                            <w:r>
                              <w:t>22-23</w:t>
                            </w:r>
                          </w:p>
                          <w:p w14:paraId="7907AD65" w14:textId="77777777" w:rsidR="00603E61" w:rsidRDefault="00603E61" w:rsidP="00244289">
                            <w:pPr>
                              <w:pStyle w:val="NoSpacing"/>
                            </w:pPr>
                            <w:r>
                              <w:t>No.</w:t>
                            </w:r>
                          </w:p>
                        </w:tc>
                        <w:tc>
                          <w:tcPr>
                            <w:tcW w:w="1023" w:type="dxa"/>
                          </w:tcPr>
                          <w:p w14:paraId="369403FD" w14:textId="77777777" w:rsidR="00603E61" w:rsidRDefault="00603E61" w:rsidP="00244289">
                            <w:pPr>
                              <w:pStyle w:val="NoSpacing"/>
                            </w:pPr>
                            <w:r>
                              <w:t>Income</w:t>
                            </w:r>
                          </w:p>
                          <w:p w14:paraId="6769C3F8" w14:textId="77777777" w:rsidR="00603E61" w:rsidRDefault="00603E61" w:rsidP="00244289">
                            <w:pPr>
                              <w:pStyle w:val="NoSpacing"/>
                            </w:pPr>
                            <w:r>
                              <w:t>Received</w:t>
                            </w:r>
                          </w:p>
                        </w:tc>
                        <w:tc>
                          <w:tcPr>
                            <w:tcW w:w="766" w:type="dxa"/>
                          </w:tcPr>
                          <w:p w14:paraId="5F8FF0BC" w14:textId="77777777" w:rsidR="00603E61" w:rsidRPr="00091404" w:rsidRDefault="00603E61" w:rsidP="00244289">
                            <w:pPr>
                              <w:pStyle w:val="NoSpacing"/>
                            </w:pPr>
                            <w:r w:rsidRPr="00091404">
                              <w:t>23-24</w:t>
                            </w:r>
                          </w:p>
                          <w:p w14:paraId="30134EDD" w14:textId="77777777" w:rsidR="00603E61" w:rsidRPr="00091404" w:rsidRDefault="00603E61" w:rsidP="00244289">
                            <w:pPr>
                              <w:pStyle w:val="NoSpacing"/>
                            </w:pPr>
                            <w:r w:rsidRPr="00091404">
                              <w:t>No.</w:t>
                            </w:r>
                          </w:p>
                        </w:tc>
                        <w:tc>
                          <w:tcPr>
                            <w:tcW w:w="1113" w:type="dxa"/>
                          </w:tcPr>
                          <w:p w14:paraId="6FC543B5" w14:textId="77777777" w:rsidR="00603E61" w:rsidRPr="00091404" w:rsidRDefault="00603E61" w:rsidP="00244289">
                            <w:pPr>
                              <w:pStyle w:val="NoSpacing"/>
                            </w:pPr>
                            <w:r w:rsidRPr="00091404">
                              <w:t>Income</w:t>
                            </w:r>
                          </w:p>
                          <w:p w14:paraId="7DC36545" w14:textId="77777777" w:rsidR="00603E61" w:rsidRPr="00091404" w:rsidRDefault="00603E61" w:rsidP="00244289">
                            <w:pPr>
                              <w:pStyle w:val="NoSpacing"/>
                            </w:pPr>
                            <w:r w:rsidRPr="00091404">
                              <w:t>Received</w:t>
                            </w:r>
                          </w:p>
                        </w:tc>
                        <w:tc>
                          <w:tcPr>
                            <w:tcW w:w="751" w:type="dxa"/>
                          </w:tcPr>
                          <w:p w14:paraId="4C110545" w14:textId="77777777" w:rsidR="00603E61" w:rsidRPr="00A94DA0" w:rsidRDefault="00603E61" w:rsidP="00244289">
                            <w:pPr>
                              <w:pStyle w:val="NoSpacing"/>
                              <w:rPr>
                                <w:b/>
                                <w:bCs/>
                              </w:rPr>
                            </w:pPr>
                            <w:r w:rsidRPr="00A94DA0">
                              <w:rPr>
                                <w:b/>
                                <w:bCs/>
                              </w:rPr>
                              <w:t>2</w:t>
                            </w:r>
                            <w:r>
                              <w:rPr>
                                <w:b/>
                                <w:bCs/>
                              </w:rPr>
                              <w:t>4</w:t>
                            </w:r>
                            <w:r w:rsidRPr="00A94DA0">
                              <w:rPr>
                                <w:b/>
                                <w:bCs/>
                              </w:rPr>
                              <w:t>-2</w:t>
                            </w:r>
                            <w:r>
                              <w:rPr>
                                <w:b/>
                                <w:bCs/>
                              </w:rPr>
                              <w:t>5</w:t>
                            </w:r>
                          </w:p>
                          <w:p w14:paraId="440415FC" w14:textId="77777777" w:rsidR="00603E61" w:rsidRPr="00A94DA0" w:rsidRDefault="00603E61" w:rsidP="00244289">
                            <w:pPr>
                              <w:pStyle w:val="NoSpacing"/>
                              <w:rPr>
                                <w:b/>
                                <w:bCs/>
                              </w:rPr>
                            </w:pPr>
                            <w:r w:rsidRPr="00A94DA0">
                              <w:rPr>
                                <w:b/>
                                <w:bCs/>
                              </w:rPr>
                              <w:t>No.</w:t>
                            </w:r>
                          </w:p>
                        </w:tc>
                        <w:tc>
                          <w:tcPr>
                            <w:tcW w:w="636" w:type="dxa"/>
                          </w:tcPr>
                          <w:p w14:paraId="6BCC504B" w14:textId="77777777" w:rsidR="00603E61" w:rsidRPr="00A94DA0" w:rsidRDefault="00603E61" w:rsidP="00244289">
                            <w:pPr>
                              <w:pStyle w:val="NoSpacing"/>
                              <w:rPr>
                                <w:b/>
                                <w:bCs/>
                              </w:rPr>
                            </w:pPr>
                            <w:r>
                              <w:rPr>
                                <w:b/>
                                <w:bCs/>
                              </w:rPr>
                              <w:t>% Inc in No.</w:t>
                            </w:r>
                          </w:p>
                        </w:tc>
                        <w:tc>
                          <w:tcPr>
                            <w:tcW w:w="1219" w:type="dxa"/>
                          </w:tcPr>
                          <w:p w14:paraId="18312EBB" w14:textId="77777777" w:rsidR="00603E61" w:rsidRPr="00A94DA0" w:rsidRDefault="00603E61" w:rsidP="00244289">
                            <w:pPr>
                              <w:pStyle w:val="NoSpacing"/>
                              <w:rPr>
                                <w:b/>
                                <w:bCs/>
                              </w:rPr>
                            </w:pPr>
                            <w:r w:rsidRPr="00A94DA0">
                              <w:rPr>
                                <w:b/>
                                <w:bCs/>
                              </w:rPr>
                              <w:t>Income</w:t>
                            </w:r>
                          </w:p>
                          <w:p w14:paraId="31DA7B8D" w14:textId="77777777" w:rsidR="00603E61" w:rsidRPr="00A94DA0" w:rsidRDefault="00603E61" w:rsidP="00244289">
                            <w:pPr>
                              <w:pStyle w:val="NoSpacing"/>
                              <w:rPr>
                                <w:b/>
                                <w:bCs/>
                              </w:rPr>
                            </w:pPr>
                            <w:r w:rsidRPr="00A94DA0">
                              <w:rPr>
                                <w:b/>
                                <w:bCs/>
                              </w:rPr>
                              <w:t>Received</w:t>
                            </w:r>
                          </w:p>
                        </w:tc>
                      </w:tr>
                      <w:tr w:rsidR="00603E61" w14:paraId="2AD1FAE6" w14:textId="77777777" w:rsidTr="00244289">
                        <w:tc>
                          <w:tcPr>
                            <w:tcW w:w="1896" w:type="dxa"/>
                            <w:vAlign w:val="bottom"/>
                          </w:tcPr>
                          <w:p w14:paraId="337C8D9B" w14:textId="77777777" w:rsidR="00603E61" w:rsidRPr="00414501" w:rsidRDefault="00603E61" w:rsidP="00244289">
                            <w:pPr>
                              <w:rPr>
                                <w:rFonts w:ascii="Tahoma" w:hAnsi="Tahoma" w:cs="Tahoma"/>
                                <w:sz w:val="20"/>
                                <w:szCs w:val="20"/>
                              </w:rPr>
                            </w:pPr>
                            <w:r>
                              <w:rPr>
                                <w:rFonts w:ascii="Tahoma" w:hAnsi="Tahoma" w:cs="Tahoma"/>
                                <w:sz w:val="20"/>
                                <w:szCs w:val="20"/>
                              </w:rPr>
                              <w:t>O</w:t>
                            </w:r>
                            <w:r w:rsidRPr="00414501">
                              <w:rPr>
                                <w:rFonts w:ascii="Tahoma" w:hAnsi="Tahoma" w:cs="Tahoma"/>
                                <w:sz w:val="20"/>
                                <w:szCs w:val="20"/>
                              </w:rPr>
                              <w:t>ver 18</w:t>
                            </w:r>
                          </w:p>
                        </w:tc>
                        <w:tc>
                          <w:tcPr>
                            <w:tcW w:w="849" w:type="dxa"/>
                          </w:tcPr>
                          <w:p w14:paraId="4C513180" w14:textId="77777777" w:rsidR="00603E61" w:rsidRDefault="00603E61" w:rsidP="00244289">
                            <w:pPr>
                              <w:pStyle w:val="NoSpacing"/>
                            </w:pPr>
                            <w:r>
                              <w:t>1153</w:t>
                            </w:r>
                          </w:p>
                        </w:tc>
                        <w:tc>
                          <w:tcPr>
                            <w:tcW w:w="1023" w:type="dxa"/>
                          </w:tcPr>
                          <w:p w14:paraId="61E4CC32" w14:textId="77777777" w:rsidR="00603E61" w:rsidRDefault="00603E61" w:rsidP="00244289">
                            <w:pPr>
                              <w:pStyle w:val="NoSpacing"/>
                            </w:pPr>
                            <w:r>
                              <w:t>7,318.40</w:t>
                            </w:r>
                          </w:p>
                        </w:tc>
                        <w:tc>
                          <w:tcPr>
                            <w:tcW w:w="766" w:type="dxa"/>
                          </w:tcPr>
                          <w:p w14:paraId="217A8C0F" w14:textId="77777777" w:rsidR="00603E61" w:rsidRPr="00091404" w:rsidRDefault="00603E61" w:rsidP="00244289">
                            <w:pPr>
                              <w:pStyle w:val="NoSpacing"/>
                            </w:pPr>
                            <w:r w:rsidRPr="00091404">
                              <w:t>1339</w:t>
                            </w:r>
                          </w:p>
                        </w:tc>
                        <w:tc>
                          <w:tcPr>
                            <w:tcW w:w="1113" w:type="dxa"/>
                          </w:tcPr>
                          <w:p w14:paraId="755BD285" w14:textId="77777777" w:rsidR="00603E61" w:rsidRPr="00091404" w:rsidRDefault="00603E61" w:rsidP="00244289">
                            <w:pPr>
                              <w:pStyle w:val="NoSpacing"/>
                            </w:pPr>
                            <w:r w:rsidRPr="00091404">
                              <w:t>9054.40</w:t>
                            </w:r>
                          </w:p>
                        </w:tc>
                        <w:tc>
                          <w:tcPr>
                            <w:tcW w:w="751" w:type="dxa"/>
                          </w:tcPr>
                          <w:p w14:paraId="5EA8258F" w14:textId="77777777" w:rsidR="00603E61" w:rsidRPr="00A94DA0" w:rsidRDefault="00603E61" w:rsidP="00244289">
                            <w:pPr>
                              <w:pStyle w:val="NoSpacing"/>
                              <w:rPr>
                                <w:b/>
                                <w:bCs/>
                              </w:rPr>
                            </w:pPr>
                            <w:r>
                              <w:rPr>
                                <w:b/>
                                <w:bCs/>
                              </w:rPr>
                              <w:t>1310</w:t>
                            </w:r>
                          </w:p>
                        </w:tc>
                        <w:tc>
                          <w:tcPr>
                            <w:tcW w:w="636" w:type="dxa"/>
                          </w:tcPr>
                          <w:p w14:paraId="73B5D8B4" w14:textId="77777777" w:rsidR="00603E61" w:rsidRDefault="00603E61" w:rsidP="00244289">
                            <w:pPr>
                              <w:pStyle w:val="NoSpacing"/>
                              <w:rPr>
                                <w:b/>
                                <w:bCs/>
                              </w:rPr>
                            </w:pPr>
                            <w:r>
                              <w:rPr>
                                <w:b/>
                                <w:bCs/>
                              </w:rPr>
                              <w:t>-</w:t>
                            </w:r>
                          </w:p>
                        </w:tc>
                        <w:tc>
                          <w:tcPr>
                            <w:tcW w:w="1219" w:type="dxa"/>
                          </w:tcPr>
                          <w:p w14:paraId="224777F7" w14:textId="77777777" w:rsidR="00603E61" w:rsidRPr="00A94DA0" w:rsidRDefault="00603E61" w:rsidP="00244289">
                            <w:pPr>
                              <w:pStyle w:val="NoSpacing"/>
                              <w:rPr>
                                <w:b/>
                                <w:bCs/>
                              </w:rPr>
                            </w:pPr>
                            <w:r>
                              <w:rPr>
                                <w:b/>
                                <w:bCs/>
                              </w:rPr>
                              <w:t>8,901.20</w:t>
                            </w:r>
                          </w:p>
                        </w:tc>
                      </w:tr>
                      <w:tr w:rsidR="00603E61" w14:paraId="5B10B7B3" w14:textId="77777777" w:rsidTr="00244289">
                        <w:tc>
                          <w:tcPr>
                            <w:tcW w:w="1896" w:type="dxa"/>
                            <w:vAlign w:val="bottom"/>
                          </w:tcPr>
                          <w:p w14:paraId="54931DEC" w14:textId="77777777" w:rsidR="00603E61" w:rsidRPr="00414501" w:rsidRDefault="00603E61" w:rsidP="00244289">
                            <w:pPr>
                              <w:rPr>
                                <w:rFonts w:ascii="Tahoma" w:hAnsi="Tahoma" w:cs="Tahoma"/>
                                <w:sz w:val="20"/>
                                <w:szCs w:val="20"/>
                              </w:rPr>
                            </w:pPr>
                            <w:r>
                              <w:rPr>
                                <w:rFonts w:ascii="Tahoma" w:hAnsi="Tahoma" w:cs="Tahoma"/>
                                <w:sz w:val="20"/>
                                <w:szCs w:val="20"/>
                              </w:rPr>
                              <w:t>U</w:t>
                            </w:r>
                            <w:r w:rsidRPr="00414501">
                              <w:rPr>
                                <w:rFonts w:ascii="Tahoma" w:hAnsi="Tahoma" w:cs="Tahoma"/>
                                <w:sz w:val="20"/>
                                <w:szCs w:val="20"/>
                              </w:rPr>
                              <w:t>nder 18</w:t>
                            </w:r>
                          </w:p>
                        </w:tc>
                        <w:tc>
                          <w:tcPr>
                            <w:tcW w:w="849" w:type="dxa"/>
                          </w:tcPr>
                          <w:p w14:paraId="2AEFD4CE" w14:textId="77777777" w:rsidR="00603E61" w:rsidRDefault="00603E61" w:rsidP="00244289">
                            <w:pPr>
                              <w:pStyle w:val="NoSpacing"/>
                            </w:pPr>
                            <w:r>
                              <w:t>312</w:t>
                            </w:r>
                          </w:p>
                        </w:tc>
                        <w:tc>
                          <w:tcPr>
                            <w:tcW w:w="1023" w:type="dxa"/>
                          </w:tcPr>
                          <w:p w14:paraId="4DC3B628" w14:textId="77777777" w:rsidR="00603E61" w:rsidRDefault="00603E61" w:rsidP="00244289">
                            <w:pPr>
                              <w:pStyle w:val="NoSpacing"/>
                            </w:pPr>
                            <w:r>
                              <w:t>996.80</w:t>
                            </w:r>
                          </w:p>
                        </w:tc>
                        <w:tc>
                          <w:tcPr>
                            <w:tcW w:w="766" w:type="dxa"/>
                          </w:tcPr>
                          <w:p w14:paraId="682FF5C5" w14:textId="77777777" w:rsidR="00603E61" w:rsidRPr="00091404" w:rsidRDefault="00603E61" w:rsidP="00244289">
                            <w:pPr>
                              <w:pStyle w:val="NoSpacing"/>
                            </w:pPr>
                            <w:r w:rsidRPr="00091404">
                              <w:t>311</w:t>
                            </w:r>
                          </w:p>
                        </w:tc>
                        <w:tc>
                          <w:tcPr>
                            <w:tcW w:w="1113" w:type="dxa"/>
                          </w:tcPr>
                          <w:p w14:paraId="12F46D39" w14:textId="77777777" w:rsidR="00603E61" w:rsidRPr="00091404" w:rsidRDefault="00603E61" w:rsidP="00244289">
                            <w:pPr>
                              <w:pStyle w:val="NoSpacing"/>
                            </w:pPr>
                            <w:r w:rsidRPr="00091404">
                              <w:t>1054.30</w:t>
                            </w:r>
                          </w:p>
                        </w:tc>
                        <w:tc>
                          <w:tcPr>
                            <w:tcW w:w="751" w:type="dxa"/>
                          </w:tcPr>
                          <w:p w14:paraId="460ED157" w14:textId="77777777" w:rsidR="00603E61" w:rsidRPr="00A94DA0" w:rsidRDefault="00603E61" w:rsidP="00244289">
                            <w:pPr>
                              <w:pStyle w:val="NoSpacing"/>
                              <w:rPr>
                                <w:b/>
                                <w:bCs/>
                              </w:rPr>
                            </w:pPr>
                            <w:r>
                              <w:rPr>
                                <w:b/>
                                <w:bCs/>
                              </w:rPr>
                              <w:t>377</w:t>
                            </w:r>
                          </w:p>
                        </w:tc>
                        <w:tc>
                          <w:tcPr>
                            <w:tcW w:w="636" w:type="dxa"/>
                          </w:tcPr>
                          <w:p w14:paraId="4181C1D5" w14:textId="77777777" w:rsidR="00603E61" w:rsidRDefault="00603E61" w:rsidP="00244289">
                            <w:pPr>
                              <w:pStyle w:val="NoSpacing"/>
                              <w:rPr>
                                <w:b/>
                                <w:bCs/>
                              </w:rPr>
                            </w:pPr>
                            <w:r>
                              <w:rPr>
                                <w:b/>
                                <w:bCs/>
                              </w:rPr>
                              <w:t>21%</w:t>
                            </w:r>
                          </w:p>
                        </w:tc>
                        <w:tc>
                          <w:tcPr>
                            <w:tcW w:w="1219" w:type="dxa"/>
                          </w:tcPr>
                          <w:p w14:paraId="29F5F04E" w14:textId="77777777" w:rsidR="00603E61" w:rsidRPr="00A94DA0" w:rsidRDefault="00603E61" w:rsidP="00244289">
                            <w:pPr>
                              <w:pStyle w:val="NoSpacing"/>
                              <w:rPr>
                                <w:b/>
                                <w:bCs/>
                              </w:rPr>
                            </w:pPr>
                            <w:r>
                              <w:rPr>
                                <w:b/>
                                <w:bCs/>
                              </w:rPr>
                              <w:t>1,281.80</w:t>
                            </w:r>
                          </w:p>
                        </w:tc>
                      </w:tr>
                      <w:tr w:rsidR="00603E61" w14:paraId="1E79E92A" w14:textId="77777777" w:rsidTr="00244289">
                        <w:tc>
                          <w:tcPr>
                            <w:tcW w:w="1896" w:type="dxa"/>
                            <w:vAlign w:val="bottom"/>
                          </w:tcPr>
                          <w:p w14:paraId="2B64464A" w14:textId="77777777" w:rsidR="00603E61" w:rsidRPr="00414501" w:rsidRDefault="00603E61" w:rsidP="00244289">
                            <w:pPr>
                              <w:rPr>
                                <w:rFonts w:ascii="Tahoma" w:hAnsi="Tahoma" w:cs="Tahoma"/>
                                <w:sz w:val="20"/>
                                <w:szCs w:val="20"/>
                              </w:rPr>
                            </w:pPr>
                            <w:r>
                              <w:rPr>
                                <w:rFonts w:ascii="Tahoma" w:hAnsi="Tahoma" w:cs="Tahoma"/>
                                <w:sz w:val="20"/>
                                <w:szCs w:val="20"/>
                              </w:rPr>
                              <w:t>U</w:t>
                            </w:r>
                            <w:r w:rsidRPr="00414501">
                              <w:rPr>
                                <w:rFonts w:ascii="Tahoma" w:hAnsi="Tahoma" w:cs="Tahoma"/>
                                <w:sz w:val="20"/>
                                <w:szCs w:val="20"/>
                              </w:rPr>
                              <w:t>nder 1</w:t>
                            </w:r>
                            <w:r>
                              <w:rPr>
                                <w:rFonts w:ascii="Tahoma" w:hAnsi="Tahoma" w:cs="Tahoma"/>
                                <w:sz w:val="20"/>
                                <w:szCs w:val="20"/>
                              </w:rPr>
                              <w:t>4</w:t>
                            </w:r>
                          </w:p>
                        </w:tc>
                        <w:tc>
                          <w:tcPr>
                            <w:tcW w:w="849" w:type="dxa"/>
                          </w:tcPr>
                          <w:p w14:paraId="40E94CD0" w14:textId="77777777" w:rsidR="00603E61" w:rsidRDefault="00603E61" w:rsidP="00244289">
                            <w:pPr>
                              <w:pStyle w:val="NoSpacing"/>
                            </w:pPr>
                            <w:r>
                              <w:t>474</w:t>
                            </w:r>
                          </w:p>
                        </w:tc>
                        <w:tc>
                          <w:tcPr>
                            <w:tcW w:w="1023" w:type="dxa"/>
                          </w:tcPr>
                          <w:p w14:paraId="5134AFC9" w14:textId="77777777" w:rsidR="00603E61" w:rsidRDefault="00603E61" w:rsidP="00244289">
                            <w:pPr>
                              <w:pStyle w:val="NoSpacing"/>
                            </w:pPr>
                            <w:r>
                              <w:t>538.72</w:t>
                            </w:r>
                          </w:p>
                        </w:tc>
                        <w:tc>
                          <w:tcPr>
                            <w:tcW w:w="766" w:type="dxa"/>
                          </w:tcPr>
                          <w:p w14:paraId="6D48A542" w14:textId="77777777" w:rsidR="00603E61" w:rsidRPr="00091404" w:rsidRDefault="00603E61" w:rsidP="00244289">
                            <w:pPr>
                              <w:pStyle w:val="NoSpacing"/>
                            </w:pPr>
                            <w:r w:rsidRPr="00091404">
                              <w:t>574</w:t>
                            </w:r>
                          </w:p>
                        </w:tc>
                        <w:tc>
                          <w:tcPr>
                            <w:tcW w:w="1113" w:type="dxa"/>
                          </w:tcPr>
                          <w:p w14:paraId="16F8BCC1" w14:textId="77777777" w:rsidR="00603E61" w:rsidRPr="00091404" w:rsidRDefault="00603E61" w:rsidP="00244289">
                            <w:pPr>
                              <w:pStyle w:val="NoSpacing"/>
                            </w:pPr>
                            <w:r w:rsidRPr="00091404">
                              <w:t>949.11</w:t>
                            </w:r>
                          </w:p>
                        </w:tc>
                        <w:tc>
                          <w:tcPr>
                            <w:tcW w:w="751" w:type="dxa"/>
                          </w:tcPr>
                          <w:p w14:paraId="5F6E019E" w14:textId="77777777" w:rsidR="00603E61" w:rsidRPr="00A94DA0" w:rsidRDefault="00603E61" w:rsidP="00244289">
                            <w:pPr>
                              <w:pStyle w:val="NoSpacing"/>
                              <w:rPr>
                                <w:b/>
                                <w:bCs/>
                              </w:rPr>
                            </w:pPr>
                            <w:r>
                              <w:rPr>
                                <w:b/>
                                <w:bCs/>
                              </w:rPr>
                              <w:t>538</w:t>
                            </w:r>
                          </w:p>
                        </w:tc>
                        <w:tc>
                          <w:tcPr>
                            <w:tcW w:w="636" w:type="dxa"/>
                          </w:tcPr>
                          <w:p w14:paraId="1A40EB82" w14:textId="77777777" w:rsidR="00603E61" w:rsidRDefault="00603E61" w:rsidP="00244289">
                            <w:pPr>
                              <w:pStyle w:val="NoSpacing"/>
                              <w:rPr>
                                <w:b/>
                                <w:bCs/>
                              </w:rPr>
                            </w:pPr>
                          </w:p>
                        </w:tc>
                        <w:tc>
                          <w:tcPr>
                            <w:tcW w:w="1219" w:type="dxa"/>
                          </w:tcPr>
                          <w:p w14:paraId="47979D4A" w14:textId="77777777" w:rsidR="00603E61" w:rsidRPr="00A94DA0" w:rsidRDefault="00603E61" w:rsidP="00244289">
                            <w:pPr>
                              <w:pStyle w:val="NoSpacing"/>
                              <w:rPr>
                                <w:b/>
                                <w:bCs/>
                              </w:rPr>
                            </w:pPr>
                            <w:r>
                              <w:rPr>
                                <w:b/>
                                <w:bCs/>
                              </w:rPr>
                              <w:t xml:space="preserve">  906.10</w:t>
                            </w:r>
                          </w:p>
                        </w:tc>
                      </w:tr>
                      <w:tr w:rsidR="00603E61" w14:paraId="3DE696F1" w14:textId="77777777" w:rsidTr="00244289">
                        <w:tc>
                          <w:tcPr>
                            <w:tcW w:w="1896" w:type="dxa"/>
                            <w:vAlign w:val="bottom"/>
                          </w:tcPr>
                          <w:p w14:paraId="45F2BC76" w14:textId="77777777" w:rsidR="00603E61" w:rsidRPr="00414501" w:rsidRDefault="00603E61" w:rsidP="00244289">
                            <w:pPr>
                              <w:rPr>
                                <w:rFonts w:ascii="Tahoma" w:hAnsi="Tahoma" w:cs="Tahoma"/>
                                <w:sz w:val="20"/>
                                <w:szCs w:val="20"/>
                              </w:rPr>
                            </w:pPr>
                            <w:r>
                              <w:rPr>
                                <w:rFonts w:ascii="Tahoma" w:hAnsi="Tahoma" w:cs="Tahoma"/>
                                <w:sz w:val="20"/>
                                <w:szCs w:val="20"/>
                              </w:rPr>
                              <w:t>U</w:t>
                            </w:r>
                            <w:r w:rsidRPr="00414501">
                              <w:rPr>
                                <w:rFonts w:ascii="Tahoma" w:hAnsi="Tahoma" w:cs="Tahoma"/>
                                <w:sz w:val="20"/>
                                <w:szCs w:val="20"/>
                              </w:rPr>
                              <w:t>nder 1</w:t>
                            </w:r>
                            <w:r>
                              <w:rPr>
                                <w:rFonts w:ascii="Tahoma" w:hAnsi="Tahoma" w:cs="Tahoma"/>
                                <w:sz w:val="20"/>
                                <w:szCs w:val="20"/>
                              </w:rPr>
                              <w:t>1</w:t>
                            </w:r>
                          </w:p>
                        </w:tc>
                        <w:tc>
                          <w:tcPr>
                            <w:tcW w:w="849" w:type="dxa"/>
                          </w:tcPr>
                          <w:p w14:paraId="0C34CA4B" w14:textId="77777777" w:rsidR="00603E61" w:rsidRDefault="00603E61" w:rsidP="00244289">
                            <w:pPr>
                              <w:pStyle w:val="NoSpacing"/>
                            </w:pPr>
                            <w:r>
                              <w:t>378</w:t>
                            </w:r>
                          </w:p>
                        </w:tc>
                        <w:tc>
                          <w:tcPr>
                            <w:tcW w:w="1023" w:type="dxa"/>
                          </w:tcPr>
                          <w:p w14:paraId="60416767" w14:textId="77777777" w:rsidR="00603E61" w:rsidRDefault="00603E61" w:rsidP="00244289">
                            <w:pPr>
                              <w:pStyle w:val="NoSpacing"/>
                            </w:pPr>
                            <w:r>
                              <w:t>257.60</w:t>
                            </w:r>
                          </w:p>
                        </w:tc>
                        <w:tc>
                          <w:tcPr>
                            <w:tcW w:w="766" w:type="dxa"/>
                          </w:tcPr>
                          <w:p w14:paraId="4828B12F" w14:textId="77777777" w:rsidR="00603E61" w:rsidRPr="00091404" w:rsidRDefault="00603E61" w:rsidP="00244289">
                            <w:pPr>
                              <w:pStyle w:val="NoSpacing"/>
                            </w:pPr>
                            <w:r w:rsidRPr="00091404">
                              <w:t>451</w:t>
                            </w:r>
                          </w:p>
                        </w:tc>
                        <w:tc>
                          <w:tcPr>
                            <w:tcW w:w="1113" w:type="dxa"/>
                          </w:tcPr>
                          <w:p w14:paraId="5C223EF3" w14:textId="77777777" w:rsidR="00603E61" w:rsidRPr="00091404" w:rsidRDefault="00603E61" w:rsidP="00244289">
                            <w:pPr>
                              <w:pStyle w:val="NoSpacing"/>
                            </w:pPr>
                            <w:r w:rsidRPr="00091404">
                              <w:t>424.30</w:t>
                            </w:r>
                          </w:p>
                        </w:tc>
                        <w:tc>
                          <w:tcPr>
                            <w:tcW w:w="751" w:type="dxa"/>
                          </w:tcPr>
                          <w:p w14:paraId="28D5D92E" w14:textId="77777777" w:rsidR="00603E61" w:rsidRPr="00A94DA0" w:rsidRDefault="00603E61" w:rsidP="00244289">
                            <w:pPr>
                              <w:pStyle w:val="NoSpacing"/>
                              <w:rPr>
                                <w:b/>
                                <w:bCs/>
                              </w:rPr>
                            </w:pPr>
                            <w:r>
                              <w:rPr>
                                <w:b/>
                                <w:bCs/>
                              </w:rPr>
                              <w:t>538</w:t>
                            </w:r>
                          </w:p>
                        </w:tc>
                        <w:tc>
                          <w:tcPr>
                            <w:tcW w:w="636" w:type="dxa"/>
                          </w:tcPr>
                          <w:p w14:paraId="2EF97894" w14:textId="77777777" w:rsidR="00603E61" w:rsidRDefault="00603E61" w:rsidP="00244289">
                            <w:pPr>
                              <w:pStyle w:val="NoSpacing"/>
                              <w:rPr>
                                <w:b/>
                                <w:bCs/>
                              </w:rPr>
                            </w:pPr>
                            <w:r>
                              <w:rPr>
                                <w:b/>
                                <w:bCs/>
                              </w:rPr>
                              <w:t>19%</w:t>
                            </w:r>
                          </w:p>
                        </w:tc>
                        <w:tc>
                          <w:tcPr>
                            <w:tcW w:w="1219" w:type="dxa"/>
                          </w:tcPr>
                          <w:p w14:paraId="33938874" w14:textId="77777777" w:rsidR="00603E61" w:rsidRPr="00A94DA0" w:rsidRDefault="00603E61" w:rsidP="00244289">
                            <w:pPr>
                              <w:pStyle w:val="NoSpacing"/>
                              <w:rPr>
                                <w:b/>
                                <w:bCs/>
                              </w:rPr>
                            </w:pPr>
                            <w:r>
                              <w:rPr>
                                <w:b/>
                                <w:bCs/>
                              </w:rPr>
                              <w:t xml:space="preserve">  518.00</w:t>
                            </w:r>
                          </w:p>
                        </w:tc>
                      </w:tr>
                      <w:tr w:rsidR="00603E61" w14:paraId="5AEC09FF" w14:textId="77777777" w:rsidTr="00244289">
                        <w:tc>
                          <w:tcPr>
                            <w:tcW w:w="1896" w:type="dxa"/>
                            <w:vAlign w:val="bottom"/>
                          </w:tcPr>
                          <w:p w14:paraId="52397C5B" w14:textId="77777777" w:rsidR="00603E61" w:rsidRPr="00414501" w:rsidRDefault="00603E61" w:rsidP="00244289">
                            <w:pPr>
                              <w:rPr>
                                <w:rFonts w:ascii="Tahoma" w:hAnsi="Tahoma" w:cs="Tahoma"/>
                                <w:sz w:val="20"/>
                                <w:szCs w:val="20"/>
                              </w:rPr>
                            </w:pPr>
                            <w:r w:rsidRPr="00414501">
                              <w:rPr>
                                <w:rFonts w:ascii="Tahoma" w:hAnsi="Tahoma" w:cs="Tahoma"/>
                                <w:sz w:val="20"/>
                                <w:szCs w:val="20"/>
                              </w:rPr>
                              <w:t>Schools Fee</w:t>
                            </w:r>
                          </w:p>
                        </w:tc>
                        <w:tc>
                          <w:tcPr>
                            <w:tcW w:w="849" w:type="dxa"/>
                          </w:tcPr>
                          <w:p w14:paraId="0264A2FA" w14:textId="77777777" w:rsidR="00603E61" w:rsidRDefault="00603E61" w:rsidP="00244289">
                            <w:pPr>
                              <w:pStyle w:val="NoSpacing"/>
                            </w:pPr>
                          </w:p>
                        </w:tc>
                        <w:tc>
                          <w:tcPr>
                            <w:tcW w:w="1023" w:type="dxa"/>
                          </w:tcPr>
                          <w:p w14:paraId="69CD0438" w14:textId="77777777" w:rsidR="00603E61" w:rsidRDefault="00603E61" w:rsidP="00244289">
                            <w:pPr>
                              <w:pStyle w:val="NoSpacing"/>
                            </w:pPr>
                          </w:p>
                        </w:tc>
                        <w:tc>
                          <w:tcPr>
                            <w:tcW w:w="766" w:type="dxa"/>
                          </w:tcPr>
                          <w:p w14:paraId="7927C969" w14:textId="77777777" w:rsidR="00603E61" w:rsidRPr="00091404" w:rsidRDefault="00603E61" w:rsidP="00244289">
                            <w:pPr>
                              <w:pStyle w:val="NoSpacing"/>
                            </w:pPr>
                          </w:p>
                        </w:tc>
                        <w:tc>
                          <w:tcPr>
                            <w:tcW w:w="1113" w:type="dxa"/>
                          </w:tcPr>
                          <w:p w14:paraId="0666B5A9" w14:textId="77777777" w:rsidR="00603E61" w:rsidRPr="00091404" w:rsidRDefault="00603E61" w:rsidP="00244289">
                            <w:pPr>
                              <w:pStyle w:val="NoSpacing"/>
                            </w:pPr>
                            <w:r w:rsidRPr="00091404">
                              <w:t>45.00</w:t>
                            </w:r>
                          </w:p>
                        </w:tc>
                        <w:tc>
                          <w:tcPr>
                            <w:tcW w:w="751" w:type="dxa"/>
                          </w:tcPr>
                          <w:p w14:paraId="2D53D941" w14:textId="77777777" w:rsidR="00603E61" w:rsidRPr="00A94DA0" w:rsidRDefault="00603E61" w:rsidP="00244289">
                            <w:pPr>
                              <w:pStyle w:val="NoSpacing"/>
                              <w:rPr>
                                <w:b/>
                                <w:bCs/>
                              </w:rPr>
                            </w:pPr>
                          </w:p>
                        </w:tc>
                        <w:tc>
                          <w:tcPr>
                            <w:tcW w:w="636" w:type="dxa"/>
                          </w:tcPr>
                          <w:p w14:paraId="04C269AF" w14:textId="77777777" w:rsidR="00603E61" w:rsidRDefault="00603E61" w:rsidP="00244289">
                            <w:pPr>
                              <w:pStyle w:val="NoSpacing"/>
                              <w:rPr>
                                <w:b/>
                                <w:bCs/>
                              </w:rPr>
                            </w:pPr>
                          </w:p>
                        </w:tc>
                        <w:tc>
                          <w:tcPr>
                            <w:tcW w:w="1219" w:type="dxa"/>
                          </w:tcPr>
                          <w:p w14:paraId="315D1499" w14:textId="77777777" w:rsidR="00603E61" w:rsidRPr="00A94DA0" w:rsidRDefault="00603E61" w:rsidP="00244289">
                            <w:pPr>
                              <w:pStyle w:val="NoSpacing"/>
                              <w:rPr>
                                <w:b/>
                                <w:bCs/>
                              </w:rPr>
                            </w:pPr>
                            <w:r>
                              <w:rPr>
                                <w:b/>
                                <w:bCs/>
                              </w:rPr>
                              <w:t xml:space="preserve">  120.00</w:t>
                            </w:r>
                          </w:p>
                        </w:tc>
                      </w:tr>
                      <w:tr w:rsidR="00603E61" w14:paraId="73E21E48" w14:textId="77777777" w:rsidTr="00244289">
                        <w:tc>
                          <w:tcPr>
                            <w:tcW w:w="1896" w:type="dxa"/>
                            <w:vAlign w:val="bottom"/>
                          </w:tcPr>
                          <w:p w14:paraId="2C48625D" w14:textId="77777777" w:rsidR="00603E61" w:rsidRPr="006050B4" w:rsidRDefault="00603E61" w:rsidP="00244289">
                            <w:pPr>
                              <w:rPr>
                                <w:rFonts w:ascii="Tahoma" w:hAnsi="Tahoma" w:cs="Tahoma"/>
                                <w:sz w:val="20"/>
                                <w:szCs w:val="20"/>
                              </w:rPr>
                            </w:pPr>
                            <w:r w:rsidRPr="006050B4">
                              <w:rPr>
                                <w:rFonts w:ascii="Tahoma" w:hAnsi="Tahoma" w:cs="Tahoma"/>
                                <w:sz w:val="20"/>
                                <w:szCs w:val="20"/>
                              </w:rPr>
                              <w:t xml:space="preserve">England Netball </w:t>
                            </w:r>
                            <w:r>
                              <w:rPr>
                                <w:rFonts w:ascii="Tahoma" w:hAnsi="Tahoma" w:cs="Tahoma"/>
                                <w:sz w:val="20"/>
                                <w:szCs w:val="20"/>
                              </w:rPr>
                              <w:t>Admin Fee</w:t>
                            </w:r>
                          </w:p>
                        </w:tc>
                        <w:tc>
                          <w:tcPr>
                            <w:tcW w:w="849" w:type="dxa"/>
                          </w:tcPr>
                          <w:p w14:paraId="6FF264BF" w14:textId="77777777" w:rsidR="00603E61" w:rsidRDefault="00603E61" w:rsidP="00244289">
                            <w:pPr>
                              <w:pStyle w:val="NoSpacing"/>
                              <w:rPr>
                                <w:b/>
                              </w:rPr>
                            </w:pPr>
                          </w:p>
                        </w:tc>
                        <w:tc>
                          <w:tcPr>
                            <w:tcW w:w="1023" w:type="dxa"/>
                          </w:tcPr>
                          <w:p w14:paraId="410FE0DB" w14:textId="77777777" w:rsidR="00603E61" w:rsidRDefault="00603E61" w:rsidP="00244289">
                            <w:pPr>
                              <w:pStyle w:val="NoSpacing"/>
                              <w:rPr>
                                <w:b/>
                              </w:rPr>
                            </w:pPr>
                            <w:r>
                              <w:rPr>
                                <w:bCs/>
                                <w:color w:val="FF0000"/>
                              </w:rPr>
                              <w:t>(230.97)</w:t>
                            </w:r>
                          </w:p>
                        </w:tc>
                        <w:tc>
                          <w:tcPr>
                            <w:tcW w:w="766" w:type="dxa"/>
                          </w:tcPr>
                          <w:p w14:paraId="193219F0" w14:textId="77777777" w:rsidR="00603E61" w:rsidRPr="00091404" w:rsidRDefault="00603E61" w:rsidP="00244289">
                            <w:pPr>
                              <w:pStyle w:val="NoSpacing"/>
                            </w:pPr>
                          </w:p>
                        </w:tc>
                        <w:tc>
                          <w:tcPr>
                            <w:tcW w:w="1113" w:type="dxa"/>
                          </w:tcPr>
                          <w:p w14:paraId="3219C0A3" w14:textId="77777777" w:rsidR="00603E61" w:rsidRPr="00091404" w:rsidRDefault="00603E61" w:rsidP="00244289">
                            <w:pPr>
                              <w:pStyle w:val="NoSpacing"/>
                            </w:pPr>
                            <w:r w:rsidRPr="00091404">
                              <w:rPr>
                                <w:color w:val="FF0000"/>
                              </w:rPr>
                              <w:t>(249.09)</w:t>
                            </w:r>
                          </w:p>
                        </w:tc>
                        <w:tc>
                          <w:tcPr>
                            <w:tcW w:w="751" w:type="dxa"/>
                          </w:tcPr>
                          <w:p w14:paraId="21000CC0" w14:textId="77777777" w:rsidR="00603E61" w:rsidRPr="00A94DA0" w:rsidRDefault="00603E61" w:rsidP="00244289">
                            <w:pPr>
                              <w:pStyle w:val="NoSpacing"/>
                              <w:rPr>
                                <w:b/>
                                <w:bCs/>
                                <w:color w:val="FF0000"/>
                              </w:rPr>
                            </w:pPr>
                          </w:p>
                        </w:tc>
                        <w:tc>
                          <w:tcPr>
                            <w:tcW w:w="636" w:type="dxa"/>
                          </w:tcPr>
                          <w:p w14:paraId="19F5EBEF" w14:textId="77777777" w:rsidR="00603E61" w:rsidRPr="00A94DA0" w:rsidRDefault="00603E61" w:rsidP="00244289">
                            <w:pPr>
                              <w:pStyle w:val="NoSpacing"/>
                              <w:rPr>
                                <w:b/>
                                <w:bCs/>
                                <w:color w:val="FF0000"/>
                              </w:rPr>
                            </w:pPr>
                          </w:p>
                        </w:tc>
                        <w:tc>
                          <w:tcPr>
                            <w:tcW w:w="1219" w:type="dxa"/>
                          </w:tcPr>
                          <w:p w14:paraId="0A68DC8F" w14:textId="77777777" w:rsidR="00603E61" w:rsidRPr="00A94DA0" w:rsidRDefault="00603E61" w:rsidP="00244289">
                            <w:pPr>
                              <w:pStyle w:val="NoSpacing"/>
                              <w:rPr>
                                <w:b/>
                                <w:bCs/>
                                <w:color w:val="FF0000"/>
                              </w:rPr>
                            </w:pPr>
                            <w:r>
                              <w:rPr>
                                <w:b/>
                                <w:bCs/>
                                <w:color w:val="FF0000"/>
                              </w:rPr>
                              <w:t>(247.41)</w:t>
                            </w:r>
                          </w:p>
                        </w:tc>
                      </w:tr>
                      <w:tr w:rsidR="00603E61" w14:paraId="3524FECA" w14:textId="77777777" w:rsidTr="00244289">
                        <w:tc>
                          <w:tcPr>
                            <w:tcW w:w="1896" w:type="dxa"/>
                            <w:vAlign w:val="bottom"/>
                          </w:tcPr>
                          <w:p w14:paraId="44B0A32C" w14:textId="77777777" w:rsidR="00603E61" w:rsidRPr="00414501" w:rsidRDefault="00603E61" w:rsidP="00244289">
                            <w:pPr>
                              <w:jc w:val="center"/>
                              <w:rPr>
                                <w:sz w:val="20"/>
                                <w:szCs w:val="20"/>
                              </w:rPr>
                            </w:pPr>
                          </w:p>
                        </w:tc>
                        <w:tc>
                          <w:tcPr>
                            <w:tcW w:w="849" w:type="dxa"/>
                          </w:tcPr>
                          <w:p w14:paraId="4770A1EE" w14:textId="77777777" w:rsidR="00603E61" w:rsidRDefault="00603E61" w:rsidP="00244289">
                            <w:pPr>
                              <w:pStyle w:val="NoSpacing"/>
                              <w:rPr>
                                <w:b/>
                              </w:rPr>
                            </w:pPr>
                          </w:p>
                        </w:tc>
                        <w:tc>
                          <w:tcPr>
                            <w:tcW w:w="1023" w:type="dxa"/>
                          </w:tcPr>
                          <w:p w14:paraId="47010439" w14:textId="77777777" w:rsidR="00603E61" w:rsidRPr="00B80483" w:rsidRDefault="00603E61" w:rsidP="00244289">
                            <w:pPr>
                              <w:pStyle w:val="NoSpacing"/>
                              <w:rPr>
                                <w:bCs/>
                              </w:rPr>
                            </w:pPr>
                            <w:r w:rsidRPr="00B80483">
                              <w:rPr>
                                <w:bCs/>
                              </w:rPr>
                              <w:t>8,880.55</w:t>
                            </w:r>
                          </w:p>
                        </w:tc>
                        <w:tc>
                          <w:tcPr>
                            <w:tcW w:w="766" w:type="dxa"/>
                          </w:tcPr>
                          <w:p w14:paraId="0D0BD39B" w14:textId="77777777" w:rsidR="00603E61" w:rsidRPr="00B80483" w:rsidRDefault="00603E61" w:rsidP="00244289">
                            <w:pPr>
                              <w:pStyle w:val="NoSpacing"/>
                              <w:rPr>
                                <w:bCs/>
                              </w:rPr>
                            </w:pPr>
                          </w:p>
                        </w:tc>
                        <w:tc>
                          <w:tcPr>
                            <w:tcW w:w="1113" w:type="dxa"/>
                          </w:tcPr>
                          <w:p w14:paraId="19C18D12" w14:textId="77777777" w:rsidR="00603E61" w:rsidRPr="00091404" w:rsidRDefault="00603E61" w:rsidP="00244289">
                            <w:pPr>
                              <w:pStyle w:val="NoSpacing"/>
                            </w:pPr>
                            <w:r w:rsidRPr="00091404">
                              <w:t>11,278.72</w:t>
                            </w:r>
                          </w:p>
                        </w:tc>
                        <w:tc>
                          <w:tcPr>
                            <w:tcW w:w="751" w:type="dxa"/>
                          </w:tcPr>
                          <w:p w14:paraId="314DA203" w14:textId="77777777" w:rsidR="00603E61" w:rsidRPr="00A94DA0" w:rsidRDefault="00603E61" w:rsidP="00244289">
                            <w:pPr>
                              <w:pStyle w:val="NoSpacing"/>
                              <w:rPr>
                                <w:b/>
                                <w:bCs/>
                              </w:rPr>
                            </w:pPr>
                          </w:p>
                        </w:tc>
                        <w:tc>
                          <w:tcPr>
                            <w:tcW w:w="636" w:type="dxa"/>
                          </w:tcPr>
                          <w:p w14:paraId="0A4D28F5" w14:textId="77777777" w:rsidR="00603E61" w:rsidRDefault="00603E61" w:rsidP="00244289">
                            <w:pPr>
                              <w:pStyle w:val="NoSpacing"/>
                              <w:rPr>
                                <w:b/>
                                <w:bCs/>
                              </w:rPr>
                            </w:pPr>
                          </w:p>
                        </w:tc>
                        <w:tc>
                          <w:tcPr>
                            <w:tcW w:w="1219" w:type="dxa"/>
                          </w:tcPr>
                          <w:p w14:paraId="4D28E6A4" w14:textId="77777777" w:rsidR="00603E61" w:rsidRPr="00A94DA0" w:rsidRDefault="00603E61" w:rsidP="00244289">
                            <w:pPr>
                              <w:pStyle w:val="NoSpacing"/>
                              <w:rPr>
                                <w:b/>
                                <w:bCs/>
                              </w:rPr>
                            </w:pPr>
                            <w:r>
                              <w:rPr>
                                <w:b/>
                                <w:bCs/>
                              </w:rPr>
                              <w:t>11,479.69</w:t>
                            </w:r>
                          </w:p>
                        </w:tc>
                      </w:tr>
                    </w:tbl>
                    <w:p w14:paraId="674F63B9" w14:textId="77777777" w:rsidR="00603E61" w:rsidRDefault="00603E61" w:rsidP="00603E61">
                      <w:pPr>
                        <w:pStyle w:val="NoSpacing"/>
                      </w:pPr>
                    </w:p>
                    <w:p w14:paraId="6BB18FF7" w14:textId="77777777" w:rsidR="00603E61" w:rsidRDefault="00603E61" w:rsidP="00603E61">
                      <w:pPr>
                        <w:pStyle w:val="NoSpacing"/>
                        <w:rPr>
                          <w:b/>
                        </w:rPr>
                      </w:pPr>
                    </w:p>
                    <w:p w14:paraId="15ECD5D1" w14:textId="77777777" w:rsidR="00603E61" w:rsidRDefault="00603E61" w:rsidP="00603E61">
                      <w:pPr>
                        <w:pStyle w:val="NoSpacing"/>
                        <w:rPr>
                          <w:b/>
                        </w:rPr>
                      </w:pPr>
                    </w:p>
                    <w:p w14:paraId="39D379BC" w14:textId="77777777" w:rsidR="00603E61" w:rsidRDefault="00603E61" w:rsidP="00603E61">
                      <w:pPr>
                        <w:pStyle w:val="NoSpacing"/>
                        <w:rPr>
                          <w:b/>
                        </w:rPr>
                      </w:pPr>
                    </w:p>
                    <w:p w14:paraId="00F1EDBA" w14:textId="77777777" w:rsidR="00603E61" w:rsidRDefault="00603E61" w:rsidP="00603E61">
                      <w:pPr>
                        <w:pStyle w:val="NoSpacing"/>
                        <w:rPr>
                          <w:b/>
                        </w:rPr>
                      </w:pPr>
                    </w:p>
                    <w:p w14:paraId="5C39B689" w14:textId="77777777" w:rsidR="00603E61" w:rsidRPr="00851232" w:rsidRDefault="00603E61" w:rsidP="00851232">
                      <w:pPr>
                        <w:pStyle w:val="NoSpacing"/>
                        <w:rPr>
                          <w:b/>
                        </w:rPr>
                      </w:pPr>
                    </w:p>
                  </w:txbxContent>
                </v:textbox>
                <w10:wrap type="square"/>
              </v:shape>
            </w:pict>
          </mc:Fallback>
        </mc:AlternateContent>
      </w:r>
      <w:r w:rsidR="00603E61" w:rsidRPr="006A53A3">
        <w:rPr>
          <w:sz w:val="24"/>
        </w:rPr>
        <w:drawing>
          <wp:inline distT="0" distB="0" distL="0" distR="0" wp14:anchorId="6BE2AF54" wp14:editId="60E4BDA4">
            <wp:extent cx="1805656" cy="1101090"/>
            <wp:effectExtent l="0" t="0" r="0" b="3810"/>
            <wp:docPr id="1716526783" name="image01.png" descr="Bedfordshire-Netball-Logo"/>
            <wp:cNvGraphicFramePr/>
            <a:graphic xmlns:a="http://schemas.openxmlformats.org/drawingml/2006/main">
              <a:graphicData uri="http://schemas.openxmlformats.org/drawingml/2006/picture">
                <pic:pic xmlns:pic="http://schemas.openxmlformats.org/drawingml/2006/picture">
                  <pic:nvPicPr>
                    <pic:cNvPr id="1" name="image01.png" descr="Bedfordshire-Netball-Logo"/>
                    <pic:cNvPicPr/>
                  </pic:nvPicPr>
                  <pic:blipFill>
                    <a:blip r:embed="rId9" cstate="print"/>
                    <a:srcRect/>
                    <a:stretch>
                      <a:fillRect/>
                    </a:stretch>
                  </pic:blipFill>
                  <pic:spPr>
                    <a:xfrm>
                      <a:off x="0" y="0"/>
                      <a:ext cx="1900460" cy="1158902"/>
                    </a:xfrm>
                    <a:prstGeom prst="rect">
                      <a:avLst/>
                    </a:prstGeom>
                    <a:ln/>
                  </pic:spPr>
                </pic:pic>
              </a:graphicData>
            </a:graphic>
          </wp:inline>
        </w:drawing>
      </w:r>
      <w:r w:rsidR="00603E61" w:rsidRPr="006A53A3">
        <w:rPr>
          <w:sz w:val="24"/>
        </w:rPr>
        <mc:AlternateContent>
          <mc:Choice Requires="wps">
            <w:drawing>
              <wp:anchor distT="0" distB="0" distL="114300" distR="114300" simplePos="0" relativeHeight="251718656" behindDoc="0" locked="0" layoutInCell="1" allowOverlap="1" wp14:anchorId="5C431EED" wp14:editId="47CFF638">
                <wp:simplePos x="0" y="0"/>
                <wp:positionH relativeFrom="column">
                  <wp:posOffset>2085271</wp:posOffset>
                </wp:positionH>
                <wp:positionV relativeFrom="paragraph">
                  <wp:posOffset>328938</wp:posOffset>
                </wp:positionV>
                <wp:extent cx="3961130" cy="1828800"/>
                <wp:effectExtent l="0" t="0" r="13970" b="11430"/>
                <wp:wrapSquare wrapText="bothSides"/>
                <wp:docPr id="1286008592" name="Text Box 1"/>
                <wp:cNvGraphicFramePr/>
                <a:graphic xmlns:a="http://schemas.openxmlformats.org/drawingml/2006/main">
                  <a:graphicData uri="http://schemas.microsoft.com/office/word/2010/wordprocessingShape">
                    <wps:wsp>
                      <wps:cNvSpPr txBox="1"/>
                      <wps:spPr>
                        <a:xfrm>
                          <a:off x="0" y="0"/>
                          <a:ext cx="3961130" cy="1828800"/>
                        </a:xfrm>
                        <a:prstGeom prst="rect">
                          <a:avLst/>
                        </a:prstGeom>
                        <a:noFill/>
                        <a:ln w="6350">
                          <a:solidFill>
                            <a:prstClr val="black"/>
                          </a:solidFill>
                        </a:ln>
                      </wps:spPr>
                      <wps:txbx>
                        <w:txbxContent>
                          <w:p w14:paraId="52C680C1" w14:textId="34EA56A9" w:rsidR="00603E61" w:rsidRPr="00086425" w:rsidRDefault="00603E61" w:rsidP="00603E61">
                            <w:pPr>
                              <w:pStyle w:val="Heading3"/>
                              <w:jc w:val="center"/>
                              <w:rPr>
                                <w:i/>
                                <w:iCs/>
                                <w:sz w:val="28"/>
                                <w:szCs w:val="28"/>
                                <w:u w:val="single"/>
                              </w:rPr>
                            </w:pPr>
                            <w:r w:rsidRPr="00086425">
                              <w:rPr>
                                <w:i/>
                                <w:iCs/>
                                <w:sz w:val="28"/>
                                <w:szCs w:val="28"/>
                                <w:u w:val="single"/>
                              </w:rPr>
                              <w:t xml:space="preserve">BEDS COUNTY </w:t>
                            </w:r>
                            <w:r>
                              <w:rPr>
                                <w:i/>
                                <w:iCs/>
                                <w:sz w:val="28"/>
                                <w:szCs w:val="28"/>
                                <w:u w:val="single"/>
                              </w:rPr>
                              <w:t>TREASURERS</w:t>
                            </w:r>
                            <w:r w:rsidRPr="00086425">
                              <w:rPr>
                                <w:i/>
                                <w:iCs/>
                                <w:sz w:val="28"/>
                                <w:szCs w:val="28"/>
                                <w:u w:val="single"/>
                              </w:rPr>
                              <w:t xml:space="preserve">  ANNUAL</w:t>
                            </w:r>
                          </w:p>
                          <w:p w14:paraId="244646DA" w14:textId="11807B4A" w:rsidR="00603E61" w:rsidRPr="00086425" w:rsidRDefault="00603E61" w:rsidP="00603E61">
                            <w:pPr>
                              <w:pStyle w:val="Heading3"/>
                              <w:jc w:val="center"/>
                              <w:rPr>
                                <w:i/>
                                <w:iCs/>
                                <w:sz w:val="28"/>
                                <w:szCs w:val="28"/>
                                <w:u w:val="single"/>
                              </w:rPr>
                            </w:pPr>
                            <w:r w:rsidRPr="00086425">
                              <w:rPr>
                                <w:i/>
                                <w:iCs/>
                                <w:sz w:val="28"/>
                                <w:szCs w:val="28"/>
                                <w:u w:val="single"/>
                              </w:rPr>
                              <w:t>REPORT</w:t>
                            </w:r>
                            <w:r w:rsidR="007B36EB">
                              <w:rPr>
                                <w:i/>
                                <w:iCs/>
                                <w:sz w:val="28"/>
                                <w:szCs w:val="28"/>
                                <w:u w:val="single"/>
                              </w:rPr>
                              <w:t xml:space="preserve"> – Year Ended 31 May 2025</w:t>
                            </w:r>
                          </w:p>
                          <w:p w14:paraId="3718F1C3" w14:textId="3F661553" w:rsidR="00603E61" w:rsidRPr="00086425" w:rsidRDefault="007B36EB" w:rsidP="00603E61">
                            <w:pPr>
                              <w:pStyle w:val="Heading3"/>
                              <w:ind w:firstLine="720"/>
                              <w:jc w:val="center"/>
                              <w:rPr>
                                <w:i/>
                                <w:iCs/>
                                <w:sz w:val="28"/>
                                <w:szCs w:val="28"/>
                                <w:u w:val="single"/>
                              </w:rPr>
                            </w:pPr>
                            <w:r>
                              <w:rPr>
                                <w:i/>
                                <w:iCs/>
                                <w:sz w:val="28"/>
                                <w:szCs w:val="28"/>
                                <w:u w:val="single"/>
                              </w:rPr>
                              <w:t>SHERAN LOBEY</w:t>
                            </w:r>
                          </w:p>
                          <w:p w14:paraId="52FF9424" w14:textId="77777777" w:rsidR="00603E61" w:rsidRPr="007A630D" w:rsidRDefault="00603E61" w:rsidP="00603E61">
                            <w:pPr>
                              <w:pStyle w:val="Heading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C431EED" id="_x0000_s1034" type="#_x0000_t202" style="position:absolute;left:0;text-align:left;margin-left:164.2pt;margin-top:25.9pt;width:311.9pt;height:2in;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" filled="f" strokeweight=".5pt">
                <v:textbox style="mso-fit-shape-to-text:t">
                  <w:txbxContent>
                    <w:p w14:paraId="52C680C1" w14:textId="34EA56A9" w:rsidR="00603E61" w:rsidRPr="00086425" w:rsidRDefault="00603E61" w:rsidP="00603E61">
                      <w:pPr>
                        <w:pStyle w:val="Heading3"/>
                        <w:jc w:val="center"/>
                        <w:rPr>
                          <w:i/>
                          <w:iCs/>
                          <w:sz w:val="28"/>
                          <w:szCs w:val="28"/>
                          <w:u w:val="single"/>
                        </w:rPr>
                      </w:pPr>
                      <w:r w:rsidRPr="00086425">
                        <w:rPr>
                          <w:i/>
                          <w:iCs/>
                          <w:sz w:val="28"/>
                          <w:szCs w:val="28"/>
                          <w:u w:val="single"/>
                        </w:rPr>
                        <w:t xml:space="preserve">BEDS COUNTY </w:t>
                      </w:r>
                      <w:r>
                        <w:rPr>
                          <w:i/>
                          <w:iCs/>
                          <w:sz w:val="28"/>
                          <w:szCs w:val="28"/>
                          <w:u w:val="single"/>
                        </w:rPr>
                        <w:t>TREASURERS</w:t>
                      </w:r>
                      <w:r w:rsidRPr="00086425">
                        <w:rPr>
                          <w:i/>
                          <w:iCs/>
                          <w:sz w:val="28"/>
                          <w:szCs w:val="28"/>
                          <w:u w:val="single"/>
                        </w:rPr>
                        <w:t xml:space="preserve">  ANNUAL</w:t>
                      </w:r>
                    </w:p>
                    <w:p w14:paraId="244646DA" w14:textId="11807B4A" w:rsidR="00603E61" w:rsidRPr="00086425" w:rsidRDefault="00603E61" w:rsidP="00603E61">
                      <w:pPr>
                        <w:pStyle w:val="Heading3"/>
                        <w:jc w:val="center"/>
                        <w:rPr>
                          <w:i/>
                          <w:iCs/>
                          <w:sz w:val="28"/>
                          <w:szCs w:val="28"/>
                          <w:u w:val="single"/>
                        </w:rPr>
                      </w:pPr>
                      <w:r w:rsidRPr="00086425">
                        <w:rPr>
                          <w:i/>
                          <w:iCs/>
                          <w:sz w:val="28"/>
                          <w:szCs w:val="28"/>
                          <w:u w:val="single"/>
                        </w:rPr>
                        <w:t>REPORT</w:t>
                      </w:r>
                      <w:r w:rsidR="007B36EB">
                        <w:rPr>
                          <w:i/>
                          <w:iCs/>
                          <w:sz w:val="28"/>
                          <w:szCs w:val="28"/>
                          <w:u w:val="single"/>
                        </w:rPr>
                        <w:t xml:space="preserve"> – Year Ended 31 May 2025</w:t>
                      </w:r>
                    </w:p>
                    <w:p w14:paraId="3718F1C3" w14:textId="3F661553" w:rsidR="00603E61" w:rsidRPr="00086425" w:rsidRDefault="007B36EB" w:rsidP="00603E61">
                      <w:pPr>
                        <w:pStyle w:val="Heading3"/>
                        <w:ind w:firstLine="720"/>
                        <w:jc w:val="center"/>
                        <w:rPr>
                          <w:i/>
                          <w:iCs/>
                          <w:sz w:val="28"/>
                          <w:szCs w:val="28"/>
                          <w:u w:val="single"/>
                        </w:rPr>
                      </w:pPr>
                      <w:r>
                        <w:rPr>
                          <w:i/>
                          <w:iCs/>
                          <w:sz w:val="28"/>
                          <w:szCs w:val="28"/>
                          <w:u w:val="single"/>
                        </w:rPr>
                        <w:t>SHERAN LOBEY</w:t>
                      </w:r>
                    </w:p>
                    <w:p w14:paraId="52FF9424" w14:textId="77777777" w:rsidR="00603E61" w:rsidRPr="007A630D" w:rsidRDefault="00603E61" w:rsidP="00603E61">
                      <w:pPr>
                        <w:pStyle w:val="Heading3"/>
                      </w:pPr>
                    </w:p>
                  </w:txbxContent>
                </v:textbox>
                <w10:wrap type="square"/>
              </v:shape>
            </w:pict>
          </mc:Fallback>
        </mc:AlternateContent>
      </w:r>
    </w:p>
    <w:p w14:paraId="03DF86A2" w14:textId="4D520905" w:rsidR="007B36EB" w:rsidRDefault="007B36EB" w:rsidP="00603E61">
      <w:pPr>
        <w:pStyle w:val="NoSpacing"/>
        <w:rPr>
          <w:b/>
        </w:rPr>
      </w:pPr>
    </w:p>
    <w:p w14:paraId="6F4E8527" w14:textId="7968E56C" w:rsidR="00594F58" w:rsidRDefault="00594F58" w:rsidP="00FE5F1D">
      <w:pPr>
        <w:rPr>
          <w:rFonts w:asciiTheme="minorHAnsi" w:hAnsiTheme="minorHAnsi" w:cstheme="minorHAnsi"/>
          <w:color w:val="000000"/>
        </w:rPr>
      </w:pPr>
    </w:p>
    <w:p w14:paraId="53038878" w14:textId="5D6AA451" w:rsidR="00594F58" w:rsidRDefault="00594F58" w:rsidP="00FE5F1D">
      <w:pPr>
        <w:rPr>
          <w:rFonts w:asciiTheme="minorHAnsi" w:hAnsiTheme="minorHAnsi" w:cstheme="minorHAnsi"/>
          <w:color w:val="000000"/>
        </w:rPr>
      </w:pPr>
    </w:p>
    <w:p w14:paraId="48E34B18" w14:textId="5E87D742" w:rsidR="00594F58" w:rsidRDefault="00594F58" w:rsidP="00FE5F1D">
      <w:pPr>
        <w:rPr>
          <w:rFonts w:asciiTheme="minorHAnsi" w:hAnsiTheme="minorHAnsi" w:cstheme="minorHAnsi"/>
          <w:color w:val="000000"/>
        </w:rPr>
      </w:pPr>
    </w:p>
    <w:p w14:paraId="5D1F00AA" w14:textId="03C89F17" w:rsidR="00594F58" w:rsidRDefault="00594F58" w:rsidP="00FE5F1D">
      <w:pPr>
        <w:rPr>
          <w:rFonts w:asciiTheme="minorHAnsi" w:hAnsiTheme="minorHAnsi" w:cstheme="minorHAnsi"/>
          <w:color w:val="000000"/>
        </w:rPr>
      </w:pPr>
    </w:p>
    <w:p w14:paraId="2C64DBF7" w14:textId="0094CEDF" w:rsidR="00594F58" w:rsidRDefault="00594F58" w:rsidP="00FE5F1D">
      <w:pPr>
        <w:rPr>
          <w:rFonts w:asciiTheme="minorHAnsi" w:hAnsiTheme="minorHAnsi" w:cstheme="minorHAnsi"/>
          <w:color w:val="000000"/>
        </w:rPr>
      </w:pPr>
    </w:p>
    <w:p w14:paraId="1820D7E5" w14:textId="744E2A10" w:rsidR="00594F58" w:rsidRDefault="00594F58" w:rsidP="00FE5F1D">
      <w:pPr>
        <w:rPr>
          <w:rFonts w:asciiTheme="minorHAnsi" w:hAnsiTheme="minorHAnsi" w:cstheme="minorHAnsi"/>
          <w:color w:val="000000"/>
        </w:rPr>
      </w:pPr>
    </w:p>
    <w:p w14:paraId="12E02C0F" w14:textId="5EEE6C3B" w:rsidR="00594F58" w:rsidRDefault="00594F58" w:rsidP="00FE5F1D">
      <w:pPr>
        <w:rPr>
          <w:rFonts w:asciiTheme="minorHAnsi" w:hAnsiTheme="minorHAnsi" w:cstheme="minorHAnsi"/>
          <w:color w:val="000000"/>
        </w:rPr>
      </w:pPr>
    </w:p>
    <w:p w14:paraId="4EE621D0" w14:textId="46E7B166" w:rsidR="00594F58" w:rsidRDefault="00594F58" w:rsidP="00FE5F1D">
      <w:pPr>
        <w:rPr>
          <w:rFonts w:asciiTheme="minorHAnsi" w:hAnsiTheme="minorHAnsi" w:cstheme="minorHAnsi"/>
          <w:color w:val="000000"/>
        </w:rPr>
      </w:pPr>
    </w:p>
    <w:p w14:paraId="0017C58D" w14:textId="3BDC326A" w:rsidR="00F464D7" w:rsidRPr="006A53A3" w:rsidRDefault="00F464D7" w:rsidP="00F464D7">
      <w:pPr>
        <w:pStyle w:val="Heading3"/>
        <w:rPr>
          <w:sz w:val="24"/>
        </w:rPr>
      </w:pPr>
      <w:r w:rsidRPr="006A53A3">
        <w:rPr>
          <w:sz w:val="24"/>
        </w:rPr>
        <w:lastRenderedPageBreak/>
        <w:drawing>
          <wp:inline distT="0" distB="0" distL="0" distR="0" wp14:anchorId="3794D89A" wp14:editId="6446694E">
            <wp:extent cx="1740535" cy="1101543"/>
            <wp:effectExtent l="0" t="0" r="0" b="3810"/>
            <wp:docPr id="1693193206" name="image01.png" descr="Bedfordshire-Netball-Logo"/>
            <wp:cNvGraphicFramePr/>
            <a:graphic xmlns:a="http://schemas.openxmlformats.org/drawingml/2006/main">
              <a:graphicData uri="http://schemas.openxmlformats.org/drawingml/2006/picture">
                <pic:pic xmlns:pic="http://schemas.openxmlformats.org/drawingml/2006/picture">
                  <pic:nvPicPr>
                    <pic:cNvPr id="1" name="image01.png" descr="Bedfordshire-Netball-Logo"/>
                    <pic:cNvPicPr/>
                  </pic:nvPicPr>
                  <pic:blipFill>
                    <a:blip r:embed="rId9" cstate="print"/>
                    <a:srcRect/>
                    <a:stretch>
                      <a:fillRect/>
                    </a:stretch>
                  </pic:blipFill>
                  <pic:spPr>
                    <a:xfrm>
                      <a:off x="0" y="0"/>
                      <a:ext cx="1800927" cy="1139764"/>
                    </a:xfrm>
                    <a:prstGeom prst="rect">
                      <a:avLst/>
                    </a:prstGeom>
                    <a:ln/>
                  </pic:spPr>
                </pic:pic>
              </a:graphicData>
            </a:graphic>
          </wp:inline>
        </w:drawing>
      </w:r>
      <w:r w:rsidRPr="006A53A3">
        <w:rPr>
          <w:sz w:val="24"/>
        </w:rPr>
        <mc:AlternateContent>
          <mc:Choice Requires="wps">
            <w:drawing>
              <wp:anchor distT="0" distB="0" distL="114300" distR="114300" simplePos="0" relativeHeight="251734016" behindDoc="0" locked="0" layoutInCell="1" allowOverlap="1" wp14:anchorId="7C42BB9C" wp14:editId="27244D8E">
                <wp:simplePos x="0" y="0"/>
                <wp:positionH relativeFrom="column">
                  <wp:posOffset>2085271</wp:posOffset>
                </wp:positionH>
                <wp:positionV relativeFrom="paragraph">
                  <wp:posOffset>328938</wp:posOffset>
                </wp:positionV>
                <wp:extent cx="3961130" cy="1828800"/>
                <wp:effectExtent l="0" t="0" r="13970" b="11430"/>
                <wp:wrapSquare wrapText="bothSides"/>
                <wp:docPr id="2095441668" name="Text Box 1"/>
                <wp:cNvGraphicFramePr/>
                <a:graphic xmlns:a="http://schemas.openxmlformats.org/drawingml/2006/main">
                  <a:graphicData uri="http://schemas.microsoft.com/office/word/2010/wordprocessingShape">
                    <wps:wsp>
                      <wps:cNvSpPr txBox="1"/>
                      <wps:spPr>
                        <a:xfrm>
                          <a:off x="0" y="0"/>
                          <a:ext cx="3961130" cy="1828800"/>
                        </a:xfrm>
                        <a:prstGeom prst="rect">
                          <a:avLst/>
                        </a:prstGeom>
                        <a:noFill/>
                        <a:ln w="6350">
                          <a:solidFill>
                            <a:prstClr val="black"/>
                          </a:solidFill>
                        </a:ln>
                      </wps:spPr>
                      <wps:txbx>
                        <w:txbxContent>
                          <w:p w14:paraId="418D7358" w14:textId="686BD373" w:rsidR="00F464D7" w:rsidRPr="00086425" w:rsidRDefault="00F464D7" w:rsidP="00F464D7">
                            <w:pPr>
                              <w:pStyle w:val="Heading3"/>
                              <w:jc w:val="center"/>
                              <w:rPr>
                                <w:i/>
                                <w:iCs/>
                                <w:sz w:val="28"/>
                                <w:szCs w:val="28"/>
                                <w:u w:val="single"/>
                              </w:rPr>
                            </w:pPr>
                            <w:r w:rsidRPr="00086425">
                              <w:rPr>
                                <w:i/>
                                <w:iCs/>
                                <w:sz w:val="28"/>
                                <w:szCs w:val="28"/>
                                <w:u w:val="single"/>
                              </w:rPr>
                              <w:t xml:space="preserve">BEDS COUNTY </w:t>
                            </w:r>
                            <w:r w:rsidR="00A35289">
                              <w:rPr>
                                <w:i/>
                                <w:iCs/>
                                <w:sz w:val="28"/>
                                <w:szCs w:val="28"/>
                                <w:u w:val="single"/>
                              </w:rPr>
                              <w:t xml:space="preserve">TREASURERS ANNUAL </w:t>
                            </w:r>
                          </w:p>
                          <w:p w14:paraId="6A8EBB60" w14:textId="77777777" w:rsidR="00F464D7" w:rsidRPr="00086425" w:rsidRDefault="00F464D7" w:rsidP="00F464D7">
                            <w:pPr>
                              <w:pStyle w:val="Heading3"/>
                              <w:jc w:val="center"/>
                              <w:rPr>
                                <w:i/>
                                <w:iCs/>
                                <w:sz w:val="28"/>
                                <w:szCs w:val="28"/>
                                <w:u w:val="single"/>
                              </w:rPr>
                            </w:pPr>
                            <w:r w:rsidRPr="00086425">
                              <w:rPr>
                                <w:i/>
                                <w:iCs/>
                                <w:sz w:val="28"/>
                                <w:szCs w:val="28"/>
                                <w:u w:val="single"/>
                              </w:rPr>
                              <w:t>REPORT</w:t>
                            </w:r>
                          </w:p>
                          <w:p w14:paraId="12E605AD" w14:textId="5FF4D4BE" w:rsidR="00F464D7" w:rsidRPr="007A630D" w:rsidRDefault="00A35289" w:rsidP="00F464D7">
                            <w:pPr>
                              <w:pStyle w:val="Heading3"/>
                              <w:ind w:firstLine="720"/>
                              <w:jc w:val="center"/>
                            </w:pPr>
                            <w:r>
                              <w:rPr>
                                <w:i/>
                                <w:iCs/>
                                <w:sz w:val="28"/>
                                <w:szCs w:val="28"/>
                                <w:u w:val="single"/>
                              </w:rPr>
                              <w:t>SHERAN LOBLEY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C42BB9C" id="_x0000_s1035" type="#_x0000_t202" style="position:absolute;left:0;text-align:left;margin-left:164.2pt;margin-top:25.9pt;width:311.9pt;height:2in;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" filled="f" strokeweight=".5pt">
                <v:textbox style="mso-fit-shape-to-text:t">
                  <w:txbxContent>
                    <w:p w14:paraId="418D7358" w14:textId="686BD373" w:rsidR="00F464D7" w:rsidRPr="00086425" w:rsidRDefault="00F464D7" w:rsidP="00F464D7">
                      <w:pPr>
                        <w:pStyle w:val="Heading3"/>
                        <w:jc w:val="center"/>
                        <w:rPr>
                          <w:i/>
                          <w:iCs/>
                          <w:sz w:val="28"/>
                          <w:szCs w:val="28"/>
                          <w:u w:val="single"/>
                        </w:rPr>
                      </w:pPr>
                      <w:r w:rsidRPr="00086425">
                        <w:rPr>
                          <w:i/>
                          <w:iCs/>
                          <w:sz w:val="28"/>
                          <w:szCs w:val="28"/>
                          <w:u w:val="single"/>
                        </w:rPr>
                        <w:t xml:space="preserve">BEDS COUNTY </w:t>
                      </w:r>
                      <w:r w:rsidR="00A35289">
                        <w:rPr>
                          <w:i/>
                          <w:iCs/>
                          <w:sz w:val="28"/>
                          <w:szCs w:val="28"/>
                          <w:u w:val="single"/>
                        </w:rPr>
                        <w:t xml:space="preserve">TREASURERS ANNUAL </w:t>
                      </w:r>
                    </w:p>
                    <w:p w14:paraId="6A8EBB60" w14:textId="77777777" w:rsidR="00F464D7" w:rsidRPr="00086425" w:rsidRDefault="00F464D7" w:rsidP="00F464D7">
                      <w:pPr>
                        <w:pStyle w:val="Heading3"/>
                        <w:jc w:val="center"/>
                        <w:rPr>
                          <w:i/>
                          <w:iCs/>
                          <w:sz w:val="28"/>
                          <w:szCs w:val="28"/>
                          <w:u w:val="single"/>
                        </w:rPr>
                      </w:pPr>
                      <w:r w:rsidRPr="00086425">
                        <w:rPr>
                          <w:i/>
                          <w:iCs/>
                          <w:sz w:val="28"/>
                          <w:szCs w:val="28"/>
                          <w:u w:val="single"/>
                        </w:rPr>
                        <w:t>REPORT</w:t>
                      </w:r>
                    </w:p>
                    <w:p w14:paraId="12E605AD" w14:textId="5FF4D4BE" w:rsidR="00F464D7" w:rsidRPr="007A630D" w:rsidRDefault="00A35289" w:rsidP="00F464D7">
                      <w:pPr>
                        <w:pStyle w:val="Heading3"/>
                        <w:ind w:firstLine="720"/>
                        <w:jc w:val="center"/>
                      </w:pPr>
                      <w:r>
                        <w:rPr>
                          <w:i/>
                          <w:iCs/>
                          <w:sz w:val="28"/>
                          <w:szCs w:val="28"/>
                          <w:u w:val="single"/>
                        </w:rPr>
                        <w:t>SHERAN LOBLEY</w:t>
                      </w:r>
                    </w:p>
                  </w:txbxContent>
                </v:textbox>
                <w10:wrap type="square"/>
              </v:shape>
            </w:pict>
          </mc:Fallback>
        </mc:AlternateContent>
      </w:r>
    </w:p>
    <w:p w14:paraId="0C3DBDB2" w14:textId="4EB2C92A" w:rsidR="00F464D7" w:rsidRDefault="00F464D7" w:rsidP="00F464D7">
      <w:pPr>
        <w:rPr>
          <w:rFonts w:asciiTheme="minorHAnsi" w:hAnsiTheme="minorHAnsi" w:cstheme="minorHAnsi"/>
          <w:color w:val="000000"/>
        </w:rPr>
      </w:pPr>
      <w:r w:rsidRPr="006A53A3">
        <w:rPr>
          <w:noProof/>
        </w:rPr>
        <mc:AlternateContent>
          <mc:Choice Requires="wps">
            <w:drawing>
              <wp:anchor distT="0" distB="0" distL="114300" distR="114300" simplePos="0" relativeHeight="251732992" behindDoc="0" locked="0" layoutInCell="1" allowOverlap="1" wp14:anchorId="36BFFA0F" wp14:editId="53076968">
                <wp:simplePos x="0" y="0"/>
                <wp:positionH relativeFrom="column">
                  <wp:posOffset>69273</wp:posOffset>
                </wp:positionH>
                <wp:positionV relativeFrom="paragraph">
                  <wp:posOffset>462</wp:posOffset>
                </wp:positionV>
                <wp:extent cx="6026727" cy="1828800"/>
                <wp:effectExtent l="0" t="0" r="12700" b="12700"/>
                <wp:wrapSquare wrapText="bothSides"/>
                <wp:docPr id="1183017702" name="Text Box 1"/>
                <wp:cNvGraphicFramePr/>
                <a:graphic xmlns:a="http://schemas.openxmlformats.org/drawingml/2006/main">
                  <a:graphicData uri="http://schemas.microsoft.com/office/word/2010/wordprocessingShape">
                    <wps:wsp>
                      <wps:cNvSpPr txBox="1"/>
                      <wps:spPr>
                        <a:xfrm>
                          <a:off x="0" y="0"/>
                          <a:ext cx="6026727" cy="1828800"/>
                        </a:xfrm>
                        <a:prstGeom prst="rect">
                          <a:avLst/>
                        </a:prstGeom>
                        <a:noFill/>
                        <a:ln w="6350">
                          <a:solidFill>
                            <a:prstClr val="black"/>
                          </a:solidFill>
                        </a:ln>
                      </wps:spPr>
                      <wps:txbx>
                        <w:txbxContent>
                          <w:p w14:paraId="3B336130" w14:textId="5CB93A9B" w:rsidR="002D2081" w:rsidRPr="006A53A3" w:rsidRDefault="001258C2" w:rsidP="002D2081">
                            <w:pPr>
                              <w:jc w:val="center"/>
                              <w:rPr>
                                <w:rFonts w:cstheme="minorHAnsi"/>
                                <w:color w:val="000000"/>
                              </w:rPr>
                            </w:pPr>
                            <w:r>
                              <w:rPr>
                                <w:rFonts w:cstheme="minorHAnsi"/>
                                <w:noProof/>
                                <w:color w:val="000000"/>
                              </w:rPr>
                              <w:drawing>
                                <wp:inline distT="0" distB="0" distL="0" distR="0" wp14:anchorId="490A3A3A" wp14:editId="0CB95E9D">
                                  <wp:extent cx="5084618" cy="8178979"/>
                                  <wp:effectExtent l="0" t="0" r="1905" b="0"/>
                                  <wp:docPr id="487192961"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192961" name="Picture 3" descr="A screenshot of a computer&#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5107485" cy="821576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6BFFA0F" id="_x0000_s1036" type="#_x0000_t202" style="position:absolute;margin-left:5.45pt;margin-top:.05pt;width:474.55pt;height:2in;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" filled="f" strokeweight=".5pt">
                <v:textbox style="mso-fit-shape-to-text:t">
                  <w:txbxContent>
                    <w:p w14:paraId="3B336130" w14:textId="5CB93A9B" w:rsidR="002D2081" w:rsidRPr="006A53A3" w:rsidRDefault="001258C2" w:rsidP="002D2081">
                      <w:pPr>
                        <w:jc w:val="center"/>
                        <w:rPr>
                          <w:rFonts w:cstheme="minorHAnsi"/>
                          <w:color w:val="000000"/>
                        </w:rPr>
                      </w:pPr>
                      <w:r>
                        <w:rPr>
                          <w:rFonts w:cstheme="minorHAnsi"/>
                          <w:noProof/>
                          <w:color w:val="000000"/>
                        </w:rPr>
                        <w:drawing>
                          <wp:inline distT="0" distB="0" distL="0" distR="0" wp14:anchorId="490A3A3A" wp14:editId="0CB95E9D">
                            <wp:extent cx="5084618" cy="8178979"/>
                            <wp:effectExtent l="0" t="0" r="1905" b="0"/>
                            <wp:docPr id="487192961"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192961" name="Picture 3" descr="A screenshot of a computer&#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5107485" cy="8215762"/>
                                    </a:xfrm>
                                    <a:prstGeom prst="rect">
                                      <a:avLst/>
                                    </a:prstGeom>
                                  </pic:spPr>
                                </pic:pic>
                              </a:graphicData>
                            </a:graphic>
                          </wp:inline>
                        </w:drawing>
                      </w:r>
                    </w:p>
                  </w:txbxContent>
                </v:textbox>
                <w10:wrap type="square"/>
              </v:shape>
            </w:pict>
          </mc:Fallback>
        </mc:AlternateContent>
      </w:r>
    </w:p>
    <w:p w14:paraId="50D7CA37" w14:textId="77777777" w:rsidR="00F464D7" w:rsidRDefault="00F464D7" w:rsidP="00F464D7">
      <w:pPr>
        <w:rPr>
          <w:rFonts w:asciiTheme="minorHAnsi" w:hAnsiTheme="minorHAnsi" w:cstheme="minorHAnsi"/>
          <w:color w:val="000000"/>
        </w:rPr>
      </w:pPr>
    </w:p>
    <w:p w14:paraId="1ACD64C4" w14:textId="77777777" w:rsidR="00BD7E0F" w:rsidRDefault="00BD7E0F" w:rsidP="00926D4F">
      <w:pPr>
        <w:pStyle w:val="Heading3"/>
        <w:jc w:val="left"/>
        <w:rPr>
          <w:sz w:val="24"/>
        </w:rPr>
      </w:pPr>
    </w:p>
    <w:p w14:paraId="0363A52E" w14:textId="77777777" w:rsidR="00BD7E0F" w:rsidRDefault="00BD7E0F" w:rsidP="003E0F2E">
      <w:pPr>
        <w:pStyle w:val="Heading3"/>
        <w:rPr>
          <w:sz w:val="24"/>
        </w:rPr>
      </w:pPr>
    </w:p>
    <w:p w14:paraId="30B3ABF7" w14:textId="6D02872F" w:rsidR="003E0F2E" w:rsidRPr="006A53A3" w:rsidRDefault="006A4CA0" w:rsidP="003E0F2E">
      <w:pPr>
        <w:pStyle w:val="Heading3"/>
        <w:rPr>
          <w:sz w:val="24"/>
        </w:rPr>
      </w:pPr>
      <w:r>
        <mc:AlternateContent>
          <mc:Choice Requires="wps">
            <w:drawing>
              <wp:anchor distT="0" distB="0" distL="114300" distR="114300" simplePos="0" relativeHeight="251728896" behindDoc="0" locked="0" layoutInCell="1" allowOverlap="1" wp14:anchorId="685FF2AA" wp14:editId="43ED6037">
                <wp:simplePos x="0" y="0"/>
                <wp:positionH relativeFrom="column">
                  <wp:posOffset>0</wp:posOffset>
                </wp:positionH>
                <wp:positionV relativeFrom="paragraph">
                  <wp:posOffset>0</wp:posOffset>
                </wp:positionV>
                <wp:extent cx="1828800" cy="1828800"/>
                <wp:effectExtent l="0" t="0" r="0" b="0"/>
                <wp:wrapSquare wrapText="bothSides"/>
                <wp:docPr id="56357951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8E5438A" w14:textId="77777777" w:rsidR="006A4CA0" w:rsidRDefault="006A4CA0" w:rsidP="006A4CA0">
                            <w:pPr>
                              <w:pStyle w:val="NoSpacing"/>
                              <w:rPr>
                                <w:b/>
                              </w:rPr>
                            </w:pPr>
                            <w:r>
                              <w:rPr>
                                <w:b/>
                              </w:rPr>
                              <w:t>Development Funds</w:t>
                            </w:r>
                          </w:p>
                          <w:p w14:paraId="3E5CF2E7" w14:textId="77777777" w:rsidR="006A4CA0" w:rsidRDefault="006A4CA0" w:rsidP="006A4CA0">
                            <w:pPr>
                              <w:pStyle w:val="NoSpacing"/>
                              <w:rPr>
                                <w:bCs/>
                              </w:rPr>
                            </w:pPr>
                          </w:p>
                          <w:p w14:paraId="0EDF65BB" w14:textId="77777777" w:rsidR="006A4CA0" w:rsidRDefault="006A4CA0" w:rsidP="006A4CA0">
                            <w:pPr>
                              <w:pStyle w:val="NoSpacing"/>
                              <w:rPr>
                                <w:bCs/>
                              </w:rPr>
                            </w:pPr>
                            <w:r>
                              <w:rPr>
                                <w:bCs/>
                              </w:rPr>
                              <w:t>The Development Fund was set up to assist individual members across the County by offering financial support towards the cost of Coaching, Officiating, Workshop and Special Projects.</w:t>
                            </w:r>
                          </w:p>
                          <w:p w14:paraId="2B4E7A4C" w14:textId="77777777" w:rsidR="006A4CA0" w:rsidRDefault="006A4CA0" w:rsidP="006A4CA0">
                            <w:pPr>
                              <w:pStyle w:val="NoSpacing"/>
                              <w:rPr>
                                <w:bCs/>
                              </w:rPr>
                            </w:pPr>
                          </w:p>
                          <w:p w14:paraId="7CB67465" w14:textId="77777777" w:rsidR="006A4CA0" w:rsidRPr="0017595D" w:rsidRDefault="006A4CA0" w:rsidP="006A4CA0">
                            <w:pPr>
                              <w:pStyle w:val="NoSpacing"/>
                              <w:rPr>
                                <w:b/>
                              </w:rPr>
                            </w:pPr>
                            <w:r>
                              <w:rPr>
                                <w:bCs/>
                              </w:rPr>
                              <w:t xml:space="preserve">At the AGM last year it was decided to freeze the £1 contribution from the Over/Under 18 member’s  as the fund stood at </w:t>
                            </w:r>
                            <w:r w:rsidRPr="0017595D">
                              <w:rPr>
                                <w:b/>
                              </w:rPr>
                              <w:t>£2</w:t>
                            </w:r>
                            <w:r>
                              <w:rPr>
                                <w:b/>
                              </w:rPr>
                              <w:t>3</w:t>
                            </w:r>
                            <w:r w:rsidRPr="0017595D">
                              <w:rPr>
                                <w:b/>
                              </w:rPr>
                              <w:t>,</w:t>
                            </w:r>
                            <w:r>
                              <w:rPr>
                                <w:b/>
                              </w:rPr>
                              <w:t>790.</w:t>
                            </w:r>
                          </w:p>
                          <w:p w14:paraId="7E9C4F22" w14:textId="77777777" w:rsidR="006A4CA0" w:rsidRDefault="006A4CA0" w:rsidP="006A4CA0">
                            <w:pPr>
                              <w:pStyle w:val="NoSpacing"/>
                              <w:rPr>
                                <w:bCs/>
                              </w:rPr>
                            </w:pPr>
                          </w:p>
                          <w:p w14:paraId="4D94C2B6" w14:textId="77777777" w:rsidR="006A4CA0" w:rsidRDefault="006A4CA0" w:rsidP="006A4CA0">
                            <w:pPr>
                              <w:pStyle w:val="NoSpacing"/>
                              <w:rPr>
                                <w:bCs/>
                              </w:rPr>
                            </w:pPr>
                            <w:r>
                              <w:rPr>
                                <w:bCs/>
                              </w:rPr>
                              <w:t xml:space="preserve">During 2024/25 the County paid out </w:t>
                            </w:r>
                            <w:r w:rsidRPr="00817168">
                              <w:rPr>
                                <w:b/>
                              </w:rPr>
                              <w:t>£</w:t>
                            </w:r>
                            <w:r>
                              <w:rPr>
                                <w:b/>
                              </w:rPr>
                              <w:t xml:space="preserve">2,917.82 </w:t>
                            </w:r>
                            <w:r w:rsidRPr="0017595D">
                              <w:rPr>
                                <w:bCs/>
                              </w:rPr>
                              <w:t xml:space="preserve">relating to </w:t>
                            </w:r>
                            <w:r>
                              <w:rPr>
                                <w:bCs/>
                              </w:rPr>
                              <w:t>3</w:t>
                            </w:r>
                            <w:r w:rsidRPr="0017595D">
                              <w:rPr>
                                <w:bCs/>
                              </w:rPr>
                              <w:t xml:space="preserve"> applications</w:t>
                            </w:r>
                            <w:r w:rsidRPr="00817168">
                              <w:rPr>
                                <w:b/>
                              </w:rPr>
                              <w:t>.</w:t>
                            </w:r>
                            <w:r>
                              <w:rPr>
                                <w:b/>
                              </w:rPr>
                              <w:t xml:space="preserve"> </w:t>
                            </w:r>
                          </w:p>
                          <w:p w14:paraId="5EFEA797" w14:textId="77777777" w:rsidR="006A4CA0" w:rsidRDefault="006A4CA0" w:rsidP="006A4CA0">
                            <w:pPr>
                              <w:pStyle w:val="NoSpacing"/>
                              <w:rPr>
                                <w:bCs/>
                              </w:rPr>
                            </w:pPr>
                          </w:p>
                          <w:p w14:paraId="6A704623" w14:textId="77777777" w:rsidR="006A4CA0" w:rsidRDefault="006A4CA0" w:rsidP="006A4CA0">
                            <w:pPr>
                              <w:pStyle w:val="NoSpacing"/>
                              <w:rPr>
                                <w:b/>
                              </w:rPr>
                            </w:pPr>
                            <w:r w:rsidRPr="00CA214C">
                              <w:rPr>
                                <w:bCs/>
                              </w:rPr>
                              <w:t>As at 31.05.2</w:t>
                            </w:r>
                            <w:r>
                              <w:rPr>
                                <w:bCs/>
                              </w:rPr>
                              <w:t>5</w:t>
                            </w:r>
                            <w:r w:rsidRPr="00CA214C">
                              <w:rPr>
                                <w:bCs/>
                              </w:rPr>
                              <w:t xml:space="preserve"> the Development Fund Account has funds of </w:t>
                            </w:r>
                            <w:r w:rsidRPr="00EC6D89">
                              <w:rPr>
                                <w:b/>
                              </w:rPr>
                              <w:t>£</w:t>
                            </w:r>
                            <w:r>
                              <w:rPr>
                                <w:b/>
                              </w:rPr>
                              <w:t>21,340.58</w:t>
                            </w:r>
                          </w:p>
                          <w:p w14:paraId="703F9756" w14:textId="77777777" w:rsidR="006A4CA0" w:rsidRDefault="006A4CA0" w:rsidP="006A4CA0">
                            <w:pPr>
                              <w:pStyle w:val="NoSpacing"/>
                              <w:rPr>
                                <w:b/>
                              </w:rPr>
                            </w:pPr>
                          </w:p>
                          <w:p w14:paraId="529DAA4A" w14:textId="77777777" w:rsidR="006A4CA0" w:rsidRDefault="006A4CA0" w:rsidP="006A4CA0">
                            <w:pPr>
                              <w:pStyle w:val="NoSpacing"/>
                              <w:rPr>
                                <w:b/>
                              </w:rPr>
                            </w:pPr>
                            <w:r w:rsidRPr="00E56B18">
                              <w:rPr>
                                <w:noProof/>
                              </w:rPr>
                              <w:drawing>
                                <wp:inline distT="0" distB="0" distL="0" distR="0" wp14:anchorId="5C6357D4" wp14:editId="6A2D4671">
                                  <wp:extent cx="5731510" cy="5126990"/>
                                  <wp:effectExtent l="0" t="0" r="2540" b="0"/>
                                  <wp:docPr id="1127082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5126990"/>
                                          </a:xfrm>
                                          <a:prstGeom prst="rect">
                                            <a:avLst/>
                                          </a:prstGeom>
                                          <a:noFill/>
                                          <a:ln>
                                            <a:noFill/>
                                          </a:ln>
                                        </pic:spPr>
                                      </pic:pic>
                                    </a:graphicData>
                                  </a:graphic>
                                </wp:inline>
                              </w:drawing>
                            </w:r>
                          </w:p>
                          <w:p w14:paraId="059AAFE1" w14:textId="77777777" w:rsidR="006A4CA0" w:rsidRDefault="006A4CA0" w:rsidP="006A4CA0">
                            <w:pPr>
                              <w:pStyle w:val="NoSpacing"/>
                              <w:rPr>
                                <w:b/>
                              </w:rPr>
                            </w:pPr>
                          </w:p>
                          <w:p w14:paraId="1A59F9CC" w14:textId="77777777" w:rsidR="006A4CA0" w:rsidRPr="0048386F" w:rsidRDefault="006A4CA0" w:rsidP="006A4CA0">
                            <w:pPr>
                              <w:pStyle w:val="NoSpacing"/>
                              <w:rPr>
                                <w:bCs/>
                              </w:rPr>
                            </w:pPr>
                            <w:r w:rsidRPr="0048386F">
                              <w:rPr>
                                <w:bCs/>
                              </w:rPr>
                              <w:t>These accounts have been audited by Rawlinson Pryde &amp; Partners</w:t>
                            </w:r>
                          </w:p>
                          <w:p w14:paraId="08D0BD49" w14:textId="77777777" w:rsidR="006A4CA0" w:rsidRDefault="006A4CA0" w:rsidP="006A4CA0">
                            <w:pPr>
                              <w:pStyle w:val="NoSpacing"/>
                              <w:rPr>
                                <w:bCs/>
                              </w:rPr>
                            </w:pPr>
                          </w:p>
                          <w:p w14:paraId="4AFA5982" w14:textId="77777777" w:rsidR="006A4CA0" w:rsidRPr="00CA214C" w:rsidRDefault="006A4CA0" w:rsidP="006A4CA0">
                            <w:pPr>
                              <w:pStyle w:val="NoSpacing"/>
                              <w:rPr>
                                <w:bCs/>
                              </w:rPr>
                            </w:pPr>
                          </w:p>
                          <w:p w14:paraId="0148AEB7" w14:textId="77777777" w:rsidR="006A4CA0" w:rsidRPr="00C97D9B" w:rsidRDefault="006A4CA0" w:rsidP="00C97D9B">
                            <w:pPr>
                              <w:rPr>
                                <w:rFonts w:cstheme="minorHAnsi"/>
                                <w:color w:val="00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85FF2AA" id="_x0000_s1037" type="#_x0000_t202" style="position:absolute;left:0;text-align:left;margin-left:0;margin-top:0;width:2in;height:2in;z-index:251728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" filled="f" strokeweight=".5pt">
                <v:textbox style="mso-fit-shape-to-text:t">
                  <w:txbxContent>
                    <w:p w14:paraId="68E5438A" w14:textId="77777777" w:rsidR="006A4CA0" w:rsidRDefault="006A4CA0" w:rsidP="006A4CA0">
                      <w:pPr>
                        <w:pStyle w:val="NoSpacing"/>
                        <w:rPr>
                          <w:b/>
                        </w:rPr>
                      </w:pPr>
                      <w:r>
                        <w:rPr>
                          <w:b/>
                        </w:rPr>
                        <w:t>Development Funds</w:t>
                      </w:r>
                    </w:p>
                    <w:p w14:paraId="3E5CF2E7" w14:textId="77777777" w:rsidR="006A4CA0" w:rsidRDefault="006A4CA0" w:rsidP="006A4CA0">
                      <w:pPr>
                        <w:pStyle w:val="NoSpacing"/>
                        <w:rPr>
                          <w:bCs/>
                        </w:rPr>
                      </w:pPr>
                    </w:p>
                    <w:p w14:paraId="0EDF65BB" w14:textId="77777777" w:rsidR="006A4CA0" w:rsidRDefault="006A4CA0" w:rsidP="006A4CA0">
                      <w:pPr>
                        <w:pStyle w:val="NoSpacing"/>
                        <w:rPr>
                          <w:bCs/>
                        </w:rPr>
                      </w:pPr>
                      <w:r>
                        <w:rPr>
                          <w:bCs/>
                        </w:rPr>
                        <w:t>The Development Fund was set up to assist individual members across the County by offering financial support towards the cost of Coaching, Officiating, Workshop and Special Projects.</w:t>
                      </w:r>
                    </w:p>
                    <w:p w14:paraId="2B4E7A4C" w14:textId="77777777" w:rsidR="006A4CA0" w:rsidRDefault="006A4CA0" w:rsidP="006A4CA0">
                      <w:pPr>
                        <w:pStyle w:val="NoSpacing"/>
                        <w:rPr>
                          <w:bCs/>
                        </w:rPr>
                      </w:pPr>
                    </w:p>
                    <w:p w14:paraId="7CB67465" w14:textId="77777777" w:rsidR="006A4CA0" w:rsidRPr="0017595D" w:rsidRDefault="006A4CA0" w:rsidP="006A4CA0">
                      <w:pPr>
                        <w:pStyle w:val="NoSpacing"/>
                        <w:rPr>
                          <w:b/>
                        </w:rPr>
                      </w:pPr>
                      <w:r>
                        <w:rPr>
                          <w:bCs/>
                        </w:rPr>
                        <w:t xml:space="preserve">At the AGM last year it was decided to freeze the £1 contribution from the Over/Under 18 member’s  as the fund stood at </w:t>
                      </w:r>
                      <w:r w:rsidRPr="0017595D">
                        <w:rPr>
                          <w:b/>
                        </w:rPr>
                        <w:t>£2</w:t>
                      </w:r>
                      <w:r>
                        <w:rPr>
                          <w:b/>
                        </w:rPr>
                        <w:t>3</w:t>
                      </w:r>
                      <w:r w:rsidRPr="0017595D">
                        <w:rPr>
                          <w:b/>
                        </w:rPr>
                        <w:t>,</w:t>
                      </w:r>
                      <w:r>
                        <w:rPr>
                          <w:b/>
                        </w:rPr>
                        <w:t>790.</w:t>
                      </w:r>
                    </w:p>
                    <w:p w14:paraId="7E9C4F22" w14:textId="77777777" w:rsidR="006A4CA0" w:rsidRDefault="006A4CA0" w:rsidP="006A4CA0">
                      <w:pPr>
                        <w:pStyle w:val="NoSpacing"/>
                        <w:rPr>
                          <w:bCs/>
                        </w:rPr>
                      </w:pPr>
                    </w:p>
                    <w:p w14:paraId="4D94C2B6" w14:textId="77777777" w:rsidR="006A4CA0" w:rsidRDefault="006A4CA0" w:rsidP="006A4CA0">
                      <w:pPr>
                        <w:pStyle w:val="NoSpacing"/>
                        <w:rPr>
                          <w:bCs/>
                        </w:rPr>
                      </w:pPr>
                      <w:r>
                        <w:rPr>
                          <w:bCs/>
                        </w:rPr>
                        <w:t xml:space="preserve">During 2024/25 the County paid out </w:t>
                      </w:r>
                      <w:r w:rsidRPr="00817168">
                        <w:rPr>
                          <w:b/>
                        </w:rPr>
                        <w:t>£</w:t>
                      </w:r>
                      <w:r>
                        <w:rPr>
                          <w:b/>
                        </w:rPr>
                        <w:t xml:space="preserve">2,917.82 </w:t>
                      </w:r>
                      <w:r w:rsidRPr="0017595D">
                        <w:rPr>
                          <w:bCs/>
                        </w:rPr>
                        <w:t xml:space="preserve">relating to </w:t>
                      </w:r>
                      <w:r>
                        <w:rPr>
                          <w:bCs/>
                        </w:rPr>
                        <w:t>3</w:t>
                      </w:r>
                      <w:r w:rsidRPr="0017595D">
                        <w:rPr>
                          <w:bCs/>
                        </w:rPr>
                        <w:t xml:space="preserve"> applications</w:t>
                      </w:r>
                      <w:r w:rsidRPr="00817168">
                        <w:rPr>
                          <w:b/>
                        </w:rPr>
                        <w:t>.</w:t>
                      </w:r>
                      <w:r>
                        <w:rPr>
                          <w:b/>
                        </w:rPr>
                        <w:t xml:space="preserve"> </w:t>
                      </w:r>
                    </w:p>
                    <w:p w14:paraId="5EFEA797" w14:textId="77777777" w:rsidR="006A4CA0" w:rsidRDefault="006A4CA0" w:rsidP="006A4CA0">
                      <w:pPr>
                        <w:pStyle w:val="NoSpacing"/>
                        <w:rPr>
                          <w:bCs/>
                        </w:rPr>
                      </w:pPr>
                    </w:p>
                    <w:p w14:paraId="6A704623" w14:textId="77777777" w:rsidR="006A4CA0" w:rsidRDefault="006A4CA0" w:rsidP="006A4CA0">
                      <w:pPr>
                        <w:pStyle w:val="NoSpacing"/>
                        <w:rPr>
                          <w:b/>
                        </w:rPr>
                      </w:pPr>
                      <w:r w:rsidRPr="00CA214C">
                        <w:rPr>
                          <w:bCs/>
                        </w:rPr>
                        <w:t>As at 31.05.2</w:t>
                      </w:r>
                      <w:r>
                        <w:rPr>
                          <w:bCs/>
                        </w:rPr>
                        <w:t>5</w:t>
                      </w:r>
                      <w:r w:rsidRPr="00CA214C">
                        <w:rPr>
                          <w:bCs/>
                        </w:rPr>
                        <w:t xml:space="preserve"> the Development Fund Account has funds of </w:t>
                      </w:r>
                      <w:r w:rsidRPr="00EC6D89">
                        <w:rPr>
                          <w:b/>
                        </w:rPr>
                        <w:t>£</w:t>
                      </w:r>
                      <w:r>
                        <w:rPr>
                          <w:b/>
                        </w:rPr>
                        <w:t>21,340.58</w:t>
                      </w:r>
                    </w:p>
                    <w:p w14:paraId="703F9756" w14:textId="77777777" w:rsidR="006A4CA0" w:rsidRDefault="006A4CA0" w:rsidP="006A4CA0">
                      <w:pPr>
                        <w:pStyle w:val="NoSpacing"/>
                        <w:rPr>
                          <w:b/>
                        </w:rPr>
                      </w:pPr>
                    </w:p>
                    <w:p w14:paraId="529DAA4A" w14:textId="77777777" w:rsidR="006A4CA0" w:rsidRDefault="006A4CA0" w:rsidP="006A4CA0">
                      <w:pPr>
                        <w:pStyle w:val="NoSpacing"/>
                        <w:rPr>
                          <w:b/>
                        </w:rPr>
                      </w:pPr>
                      <w:r w:rsidRPr="00E56B18">
                        <w:rPr>
                          <w:noProof/>
                        </w:rPr>
                        <w:drawing>
                          <wp:inline distT="0" distB="0" distL="0" distR="0" wp14:anchorId="5C6357D4" wp14:editId="6A2D4671">
                            <wp:extent cx="5731510" cy="5126990"/>
                            <wp:effectExtent l="0" t="0" r="2540" b="0"/>
                            <wp:docPr id="1127082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5126990"/>
                                    </a:xfrm>
                                    <a:prstGeom prst="rect">
                                      <a:avLst/>
                                    </a:prstGeom>
                                    <a:noFill/>
                                    <a:ln>
                                      <a:noFill/>
                                    </a:ln>
                                  </pic:spPr>
                                </pic:pic>
                              </a:graphicData>
                            </a:graphic>
                          </wp:inline>
                        </w:drawing>
                      </w:r>
                    </w:p>
                    <w:p w14:paraId="059AAFE1" w14:textId="77777777" w:rsidR="006A4CA0" w:rsidRDefault="006A4CA0" w:rsidP="006A4CA0">
                      <w:pPr>
                        <w:pStyle w:val="NoSpacing"/>
                        <w:rPr>
                          <w:b/>
                        </w:rPr>
                      </w:pPr>
                    </w:p>
                    <w:p w14:paraId="1A59F9CC" w14:textId="77777777" w:rsidR="006A4CA0" w:rsidRPr="0048386F" w:rsidRDefault="006A4CA0" w:rsidP="006A4CA0">
                      <w:pPr>
                        <w:pStyle w:val="NoSpacing"/>
                        <w:rPr>
                          <w:bCs/>
                        </w:rPr>
                      </w:pPr>
                      <w:r w:rsidRPr="0048386F">
                        <w:rPr>
                          <w:bCs/>
                        </w:rPr>
                        <w:t>These accounts have been audited by Rawlinson Pryde &amp; Partners</w:t>
                      </w:r>
                    </w:p>
                    <w:p w14:paraId="08D0BD49" w14:textId="77777777" w:rsidR="006A4CA0" w:rsidRDefault="006A4CA0" w:rsidP="006A4CA0">
                      <w:pPr>
                        <w:pStyle w:val="NoSpacing"/>
                        <w:rPr>
                          <w:bCs/>
                        </w:rPr>
                      </w:pPr>
                    </w:p>
                    <w:p w14:paraId="4AFA5982" w14:textId="77777777" w:rsidR="006A4CA0" w:rsidRPr="00CA214C" w:rsidRDefault="006A4CA0" w:rsidP="006A4CA0">
                      <w:pPr>
                        <w:pStyle w:val="NoSpacing"/>
                        <w:rPr>
                          <w:bCs/>
                        </w:rPr>
                      </w:pPr>
                    </w:p>
                    <w:p w14:paraId="0148AEB7" w14:textId="77777777" w:rsidR="006A4CA0" w:rsidRPr="00C97D9B" w:rsidRDefault="006A4CA0" w:rsidP="00C97D9B">
                      <w:pPr>
                        <w:rPr>
                          <w:rFonts w:cstheme="minorHAnsi"/>
                          <w:color w:val="000000"/>
                        </w:rPr>
                      </w:pPr>
                    </w:p>
                  </w:txbxContent>
                </v:textbox>
                <w10:wrap type="square"/>
              </v:shape>
            </w:pict>
          </mc:Fallback>
        </mc:AlternateContent>
      </w:r>
    </w:p>
    <w:p w14:paraId="744033C5" w14:textId="1508F78F" w:rsidR="003E0F2E" w:rsidRPr="006A53A3" w:rsidRDefault="00BD7E0F" w:rsidP="003E0F2E">
      <w:pPr>
        <w:spacing w:before="240" w:after="240"/>
        <w:rPr>
          <w:rFonts w:ascii="Arial" w:eastAsia="Arial" w:hAnsi="Arial" w:cs="Arial"/>
          <w:b/>
          <w:bCs/>
        </w:rPr>
      </w:pPr>
      <w:r w:rsidRPr="006A53A3">
        <w:rPr>
          <w:noProof/>
        </w:rPr>
        <w:lastRenderedPageBreak/>
        <w:drawing>
          <wp:inline distT="0" distB="0" distL="0" distR="0" wp14:anchorId="140DE891" wp14:editId="749FBE51">
            <wp:extent cx="1740535" cy="1101543"/>
            <wp:effectExtent l="0" t="0" r="0" b="3810"/>
            <wp:docPr id="1635235031" name="image01.png" descr="Bedfordshire-Netball-Logo"/>
            <wp:cNvGraphicFramePr/>
            <a:graphic xmlns:a="http://schemas.openxmlformats.org/drawingml/2006/main">
              <a:graphicData uri="http://schemas.openxmlformats.org/drawingml/2006/picture">
                <pic:pic xmlns:pic="http://schemas.openxmlformats.org/drawingml/2006/picture">
                  <pic:nvPicPr>
                    <pic:cNvPr id="1" name="image01.png" descr="Bedfordshire-Netball-Logo"/>
                    <pic:cNvPicPr/>
                  </pic:nvPicPr>
                  <pic:blipFill>
                    <a:blip r:embed="rId9" cstate="print"/>
                    <a:srcRect/>
                    <a:stretch>
                      <a:fillRect/>
                    </a:stretch>
                  </pic:blipFill>
                  <pic:spPr>
                    <a:xfrm>
                      <a:off x="0" y="0"/>
                      <a:ext cx="1800927" cy="1139764"/>
                    </a:xfrm>
                    <a:prstGeom prst="rect">
                      <a:avLst/>
                    </a:prstGeom>
                    <a:ln/>
                  </pic:spPr>
                </pic:pic>
              </a:graphicData>
            </a:graphic>
          </wp:inline>
        </w:drawing>
      </w:r>
      <w:r w:rsidRPr="006A53A3">
        <w:rPr>
          <w:noProof/>
        </w:rPr>
        <mc:AlternateContent>
          <mc:Choice Requires="wps">
            <w:drawing>
              <wp:anchor distT="0" distB="0" distL="114300" distR="114300" simplePos="0" relativeHeight="251730944" behindDoc="0" locked="0" layoutInCell="1" allowOverlap="1" wp14:anchorId="633A7B42" wp14:editId="65981729">
                <wp:simplePos x="0" y="0"/>
                <wp:positionH relativeFrom="column">
                  <wp:posOffset>1997050</wp:posOffset>
                </wp:positionH>
                <wp:positionV relativeFrom="paragraph">
                  <wp:posOffset>153365</wp:posOffset>
                </wp:positionV>
                <wp:extent cx="3905885" cy="980440"/>
                <wp:effectExtent l="0" t="0" r="18415" b="10160"/>
                <wp:wrapSquare wrapText="bothSides"/>
                <wp:docPr id="1491859059" name="Text Box 1"/>
                <wp:cNvGraphicFramePr/>
                <a:graphic xmlns:a="http://schemas.openxmlformats.org/drawingml/2006/main">
                  <a:graphicData uri="http://schemas.microsoft.com/office/word/2010/wordprocessingShape">
                    <wps:wsp>
                      <wps:cNvSpPr txBox="1"/>
                      <wps:spPr>
                        <a:xfrm>
                          <a:off x="0" y="0"/>
                          <a:ext cx="3905885" cy="980440"/>
                        </a:xfrm>
                        <a:prstGeom prst="rect">
                          <a:avLst/>
                        </a:prstGeom>
                        <a:noFill/>
                        <a:ln w="6350">
                          <a:solidFill>
                            <a:prstClr val="black"/>
                          </a:solidFill>
                        </a:ln>
                      </wps:spPr>
                      <wps:txbx>
                        <w:txbxContent>
                          <w:p w14:paraId="3AEAAB38" w14:textId="77777777" w:rsidR="00BD7E0F" w:rsidRPr="00086425" w:rsidRDefault="00BD7E0F" w:rsidP="00BD7E0F">
                            <w:pPr>
                              <w:pStyle w:val="Heading3"/>
                              <w:jc w:val="center"/>
                              <w:rPr>
                                <w:i/>
                                <w:iCs/>
                                <w:sz w:val="28"/>
                                <w:szCs w:val="28"/>
                                <w:u w:val="single"/>
                              </w:rPr>
                            </w:pPr>
                            <w:r w:rsidRPr="00086425">
                              <w:rPr>
                                <w:i/>
                                <w:iCs/>
                                <w:sz w:val="28"/>
                                <w:szCs w:val="28"/>
                                <w:u w:val="single"/>
                              </w:rPr>
                              <w:t>BEDS COUNTY OFFICIATING ANNUAL</w:t>
                            </w:r>
                          </w:p>
                          <w:p w14:paraId="57B750D2" w14:textId="77777777" w:rsidR="00BD7E0F" w:rsidRPr="00086425" w:rsidRDefault="00BD7E0F" w:rsidP="00BD7E0F">
                            <w:pPr>
                              <w:pStyle w:val="Heading3"/>
                              <w:jc w:val="center"/>
                              <w:rPr>
                                <w:i/>
                                <w:iCs/>
                                <w:sz w:val="28"/>
                                <w:szCs w:val="28"/>
                                <w:u w:val="single"/>
                              </w:rPr>
                            </w:pPr>
                            <w:r w:rsidRPr="00086425">
                              <w:rPr>
                                <w:i/>
                                <w:iCs/>
                                <w:sz w:val="28"/>
                                <w:szCs w:val="28"/>
                                <w:u w:val="single"/>
                              </w:rPr>
                              <w:t>REPORT</w:t>
                            </w:r>
                          </w:p>
                          <w:p w14:paraId="2EA45B16" w14:textId="77777777" w:rsidR="00BD7E0F" w:rsidRDefault="00BD7E0F" w:rsidP="00BD7E0F">
                            <w:pPr>
                              <w:pStyle w:val="Heading3"/>
                              <w:ind w:firstLine="720"/>
                              <w:jc w:val="center"/>
                              <w:rPr>
                                <w:i/>
                                <w:iCs/>
                                <w:sz w:val="28"/>
                                <w:szCs w:val="28"/>
                                <w:u w:val="single"/>
                              </w:rPr>
                            </w:pPr>
                            <w:r w:rsidRPr="00086425">
                              <w:rPr>
                                <w:i/>
                                <w:iCs/>
                                <w:sz w:val="28"/>
                                <w:szCs w:val="28"/>
                                <w:u w:val="single"/>
                              </w:rPr>
                              <w:t xml:space="preserve">MADDY </w:t>
                            </w:r>
                            <w:r>
                              <w:rPr>
                                <w:i/>
                                <w:iCs/>
                                <w:sz w:val="28"/>
                                <w:szCs w:val="28"/>
                                <w:u w:val="single"/>
                              </w:rPr>
                              <w:t>JANSEN VAN NIEUWENHUIZEN</w:t>
                            </w:r>
                          </w:p>
                          <w:p w14:paraId="724729D0" w14:textId="77777777" w:rsidR="00BD7E0F" w:rsidRPr="007A630D" w:rsidRDefault="00BD7E0F" w:rsidP="00BD7E0F">
                            <w:pPr>
                              <w:pStyle w:val="Heading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A7B42" id="_x0000_s1040" type="#_x0000_t202" style="position:absolute;margin-left:157.25pt;margin-top:12.1pt;width:307.55pt;height:77.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" filled="f" strokeweight=".5pt">
                <v:textbox>
                  <w:txbxContent>
                    <w:p w14:paraId="3AEAAB38" w14:textId="77777777" w:rsidR="00BD7E0F" w:rsidRPr="00086425" w:rsidRDefault="00BD7E0F" w:rsidP="00BD7E0F">
                      <w:pPr>
                        <w:pStyle w:val="Heading3"/>
                        <w:jc w:val="center"/>
                        <w:rPr>
                          <w:i/>
                          <w:iCs/>
                          <w:sz w:val="28"/>
                          <w:szCs w:val="28"/>
                          <w:u w:val="single"/>
                        </w:rPr>
                      </w:pPr>
                      <w:r w:rsidRPr="00086425">
                        <w:rPr>
                          <w:i/>
                          <w:iCs/>
                          <w:sz w:val="28"/>
                          <w:szCs w:val="28"/>
                          <w:u w:val="single"/>
                        </w:rPr>
                        <w:t>BEDS COUNTY OFFICIATING ANNUAL</w:t>
                      </w:r>
                    </w:p>
                    <w:p w14:paraId="57B750D2" w14:textId="77777777" w:rsidR="00BD7E0F" w:rsidRPr="00086425" w:rsidRDefault="00BD7E0F" w:rsidP="00BD7E0F">
                      <w:pPr>
                        <w:pStyle w:val="Heading3"/>
                        <w:jc w:val="center"/>
                        <w:rPr>
                          <w:i/>
                          <w:iCs/>
                          <w:sz w:val="28"/>
                          <w:szCs w:val="28"/>
                          <w:u w:val="single"/>
                        </w:rPr>
                      </w:pPr>
                      <w:r w:rsidRPr="00086425">
                        <w:rPr>
                          <w:i/>
                          <w:iCs/>
                          <w:sz w:val="28"/>
                          <w:szCs w:val="28"/>
                          <w:u w:val="single"/>
                        </w:rPr>
                        <w:t>REPORT</w:t>
                      </w:r>
                    </w:p>
                    <w:p w14:paraId="2EA45B16" w14:textId="77777777" w:rsidR="00BD7E0F" w:rsidRDefault="00BD7E0F" w:rsidP="00BD7E0F">
                      <w:pPr>
                        <w:pStyle w:val="Heading3"/>
                        <w:ind w:firstLine="720"/>
                        <w:jc w:val="center"/>
                        <w:rPr>
                          <w:i/>
                          <w:iCs/>
                          <w:sz w:val="28"/>
                          <w:szCs w:val="28"/>
                          <w:u w:val="single"/>
                        </w:rPr>
                      </w:pPr>
                      <w:r w:rsidRPr="00086425">
                        <w:rPr>
                          <w:i/>
                          <w:iCs/>
                          <w:sz w:val="28"/>
                          <w:szCs w:val="28"/>
                          <w:u w:val="single"/>
                        </w:rPr>
                        <w:t xml:space="preserve">MADDY </w:t>
                      </w:r>
                      <w:r>
                        <w:rPr>
                          <w:i/>
                          <w:iCs/>
                          <w:sz w:val="28"/>
                          <w:szCs w:val="28"/>
                          <w:u w:val="single"/>
                        </w:rPr>
                        <w:t>JANSEN VAN NIEUWENHUIZEN</w:t>
                      </w:r>
                    </w:p>
                    <w:p w14:paraId="724729D0" w14:textId="77777777" w:rsidR="00BD7E0F" w:rsidRPr="007A630D" w:rsidRDefault="00BD7E0F" w:rsidP="00BD7E0F">
                      <w:pPr>
                        <w:pStyle w:val="Heading3"/>
                      </w:pPr>
                    </w:p>
                  </w:txbxContent>
                </v:textbox>
                <w10:wrap type="square"/>
              </v:shape>
            </w:pict>
          </mc:Fallback>
        </mc:AlternateContent>
      </w:r>
      <w:r w:rsidR="003E0F2E" w:rsidRPr="006A53A3">
        <w:rPr>
          <w:noProof/>
        </w:rPr>
        <mc:AlternateContent>
          <mc:Choice Requires="wps">
            <w:drawing>
              <wp:anchor distT="0" distB="0" distL="114300" distR="114300" simplePos="0" relativeHeight="251694080" behindDoc="0" locked="0" layoutInCell="1" allowOverlap="1" wp14:anchorId="222DCD16" wp14:editId="451E6A8E">
                <wp:simplePos x="0" y="0"/>
                <wp:positionH relativeFrom="column">
                  <wp:posOffset>65837</wp:posOffset>
                </wp:positionH>
                <wp:positionV relativeFrom="paragraph">
                  <wp:posOffset>1302106</wp:posOffset>
                </wp:positionV>
                <wp:extent cx="1828800" cy="1828800"/>
                <wp:effectExtent l="0" t="0" r="0" b="0"/>
                <wp:wrapSquare wrapText="bothSides"/>
                <wp:docPr id="2138059270"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8C76A90" w14:textId="77777777" w:rsidR="003E0F2E" w:rsidRPr="006D0BAA" w:rsidRDefault="003E0F2E" w:rsidP="003E0F2E">
                            <w:pPr>
                              <w:spacing w:before="240" w:after="240"/>
                              <w:rPr>
                                <w:rFonts w:asciiTheme="minorHAnsi" w:eastAsia="Arial" w:hAnsiTheme="minorHAnsi" w:cstheme="minorHAnsi"/>
                              </w:rPr>
                            </w:pPr>
                            <w:r w:rsidRPr="006D0BAA">
                              <w:rPr>
                                <w:rFonts w:asciiTheme="minorHAnsi" w:eastAsia="Arial" w:hAnsiTheme="minorHAnsi" w:cstheme="minorHAnsi"/>
                              </w:rPr>
                              <w:t>Bedfordshire has experienced a busy netball season, marked by comprehensive support for umpires at various stages of their career. This initiative, orchestrated by the County Umpiring Sub Committee (CUSC), includes:</w:t>
                            </w:r>
                          </w:p>
                          <w:p w14:paraId="054FD123" w14:textId="77777777" w:rsidR="003E0F2E" w:rsidRPr="006D0BAA" w:rsidRDefault="003E0F2E" w:rsidP="003E0F2E">
                            <w:pPr>
                              <w:pStyle w:val="ListParagraph"/>
                              <w:numPr>
                                <w:ilvl w:val="0"/>
                                <w:numId w:val="6"/>
                              </w:numPr>
                              <w:spacing w:before="240" w:after="240" w:line="259" w:lineRule="auto"/>
                              <w:rPr>
                                <w:rFonts w:asciiTheme="minorHAnsi" w:eastAsia="Arial" w:hAnsiTheme="minorHAnsi" w:cstheme="minorHAnsi"/>
                                <w:b/>
                                <w:bCs/>
                              </w:rPr>
                            </w:pPr>
                            <w:r w:rsidRPr="006D0BAA">
                              <w:rPr>
                                <w:rFonts w:asciiTheme="minorHAnsi" w:eastAsia="Arial" w:hAnsiTheme="minorHAnsi" w:cstheme="minorHAnsi"/>
                                <w:b/>
                                <w:bCs/>
                              </w:rPr>
                              <w:t>League Officiating Leads:</w:t>
                            </w:r>
                          </w:p>
                          <w:p w14:paraId="6216CF61" w14:textId="77777777" w:rsidR="003E0F2E" w:rsidRPr="006D0BAA" w:rsidRDefault="003E0F2E" w:rsidP="003E0F2E">
                            <w:pPr>
                              <w:pStyle w:val="ListParagraph"/>
                              <w:numPr>
                                <w:ilvl w:val="1"/>
                                <w:numId w:val="6"/>
                              </w:numPr>
                              <w:spacing w:after="0" w:line="259" w:lineRule="auto"/>
                              <w:rPr>
                                <w:rFonts w:asciiTheme="minorHAnsi" w:eastAsia="Arial" w:hAnsiTheme="minorHAnsi" w:cstheme="minorHAnsi"/>
                              </w:rPr>
                            </w:pPr>
                            <w:r w:rsidRPr="006D0BAA">
                              <w:rPr>
                                <w:rFonts w:asciiTheme="minorHAnsi" w:eastAsia="Arial" w:hAnsiTheme="minorHAnsi" w:cstheme="minorHAnsi"/>
                              </w:rPr>
                              <w:t>Bedford: Fran Smith</w:t>
                            </w:r>
                          </w:p>
                          <w:p w14:paraId="201EA7C3" w14:textId="77777777" w:rsidR="003E0F2E" w:rsidRPr="006D0BAA" w:rsidRDefault="003E0F2E" w:rsidP="003E0F2E">
                            <w:pPr>
                              <w:pStyle w:val="ListParagraph"/>
                              <w:numPr>
                                <w:ilvl w:val="1"/>
                                <w:numId w:val="6"/>
                              </w:numPr>
                              <w:spacing w:after="0" w:line="259" w:lineRule="auto"/>
                              <w:rPr>
                                <w:rFonts w:asciiTheme="minorHAnsi" w:eastAsia="Arial" w:hAnsiTheme="minorHAnsi" w:cstheme="minorHAnsi"/>
                              </w:rPr>
                            </w:pPr>
                            <w:r w:rsidRPr="006D0BAA">
                              <w:rPr>
                                <w:rFonts w:asciiTheme="minorHAnsi" w:eastAsia="Arial" w:hAnsiTheme="minorHAnsi" w:cstheme="minorHAnsi"/>
                              </w:rPr>
                              <w:t>Luton and Dunstable: Laura Simmons</w:t>
                            </w:r>
                          </w:p>
                          <w:p w14:paraId="5316B06A" w14:textId="77777777" w:rsidR="003E0F2E" w:rsidRPr="006D0BAA" w:rsidRDefault="003E0F2E" w:rsidP="003E0F2E">
                            <w:pPr>
                              <w:pStyle w:val="ListParagraph"/>
                              <w:numPr>
                                <w:ilvl w:val="1"/>
                                <w:numId w:val="6"/>
                              </w:numPr>
                              <w:spacing w:after="0" w:line="259" w:lineRule="auto"/>
                              <w:rPr>
                                <w:rFonts w:asciiTheme="minorHAnsi" w:eastAsia="Arial" w:hAnsiTheme="minorHAnsi" w:cstheme="minorHAnsi"/>
                              </w:rPr>
                            </w:pPr>
                            <w:r w:rsidRPr="006D0BAA">
                              <w:rPr>
                                <w:rFonts w:asciiTheme="minorHAnsi" w:eastAsia="Arial" w:hAnsiTheme="minorHAnsi" w:cstheme="minorHAnsi"/>
                              </w:rPr>
                              <w:t>Heritage: Sandra Howlett</w:t>
                            </w:r>
                          </w:p>
                          <w:p w14:paraId="287AC4C6" w14:textId="77777777" w:rsidR="003E0F2E" w:rsidRPr="006D0BAA" w:rsidRDefault="003E0F2E" w:rsidP="003E0F2E">
                            <w:pPr>
                              <w:pStyle w:val="ListParagraph"/>
                              <w:numPr>
                                <w:ilvl w:val="1"/>
                                <w:numId w:val="6"/>
                              </w:numPr>
                              <w:spacing w:after="0" w:line="259" w:lineRule="auto"/>
                              <w:rPr>
                                <w:rFonts w:asciiTheme="minorHAnsi" w:eastAsia="Arial" w:hAnsiTheme="minorHAnsi" w:cstheme="minorHAnsi"/>
                              </w:rPr>
                            </w:pPr>
                            <w:r w:rsidRPr="006D0BAA">
                              <w:rPr>
                                <w:rFonts w:asciiTheme="minorHAnsi" w:eastAsia="Arial" w:hAnsiTheme="minorHAnsi" w:cstheme="minorHAnsi"/>
                              </w:rPr>
                              <w:t xml:space="preserve">Leighton Buzzard: Shellagh McGregor </w:t>
                            </w:r>
                          </w:p>
                          <w:p w14:paraId="08DBB9D9" w14:textId="77777777" w:rsidR="003E0F2E" w:rsidRPr="006D0BAA" w:rsidRDefault="003E0F2E" w:rsidP="003E0F2E">
                            <w:pPr>
                              <w:pStyle w:val="ListParagraph"/>
                              <w:numPr>
                                <w:ilvl w:val="0"/>
                                <w:numId w:val="6"/>
                              </w:numPr>
                              <w:spacing w:before="240" w:after="240" w:line="259" w:lineRule="auto"/>
                              <w:rPr>
                                <w:rFonts w:asciiTheme="minorHAnsi" w:eastAsia="Arial" w:hAnsiTheme="minorHAnsi" w:cstheme="minorHAnsi"/>
                                <w:b/>
                                <w:bCs/>
                              </w:rPr>
                            </w:pPr>
                            <w:r w:rsidRPr="006D0BAA">
                              <w:rPr>
                                <w:rFonts w:asciiTheme="minorHAnsi" w:eastAsia="Arial" w:hAnsiTheme="minorHAnsi" w:cstheme="minorHAnsi"/>
                                <w:b/>
                                <w:bCs/>
                              </w:rPr>
                              <w:t>Key Officers:</w:t>
                            </w:r>
                          </w:p>
                          <w:p w14:paraId="70756C1B" w14:textId="77777777" w:rsidR="003E0F2E" w:rsidRPr="006D0BAA" w:rsidRDefault="003E0F2E" w:rsidP="003E0F2E">
                            <w:pPr>
                              <w:pStyle w:val="ListParagraph"/>
                              <w:numPr>
                                <w:ilvl w:val="1"/>
                                <w:numId w:val="6"/>
                              </w:numPr>
                              <w:spacing w:after="0" w:line="259" w:lineRule="auto"/>
                              <w:rPr>
                                <w:rFonts w:asciiTheme="minorHAnsi" w:eastAsia="Arial" w:hAnsiTheme="minorHAnsi" w:cstheme="minorHAnsi"/>
                              </w:rPr>
                            </w:pPr>
                            <w:r w:rsidRPr="006D0BAA">
                              <w:rPr>
                                <w:rFonts w:asciiTheme="minorHAnsi" w:eastAsia="Arial" w:hAnsiTheme="minorHAnsi" w:cstheme="minorHAnsi"/>
                              </w:rPr>
                              <w:t>Mentoring Lead: Bern Palmer</w:t>
                            </w:r>
                          </w:p>
                          <w:p w14:paraId="63C14370" w14:textId="77777777" w:rsidR="003E0F2E" w:rsidRPr="006D0BAA" w:rsidRDefault="003E0F2E" w:rsidP="003E0F2E">
                            <w:pPr>
                              <w:pStyle w:val="ListParagraph"/>
                              <w:numPr>
                                <w:ilvl w:val="1"/>
                                <w:numId w:val="6"/>
                              </w:numPr>
                              <w:spacing w:after="0" w:line="259" w:lineRule="auto"/>
                              <w:rPr>
                                <w:rFonts w:asciiTheme="minorHAnsi" w:eastAsia="Arial" w:hAnsiTheme="minorHAnsi" w:cstheme="minorHAnsi"/>
                              </w:rPr>
                            </w:pPr>
                            <w:r w:rsidRPr="006D0BAA">
                              <w:rPr>
                                <w:rFonts w:asciiTheme="minorHAnsi" w:eastAsia="Arial" w:hAnsiTheme="minorHAnsi" w:cstheme="minorHAnsi"/>
                              </w:rPr>
                              <w:t>Course Lead: Lou Brown</w:t>
                            </w:r>
                          </w:p>
                          <w:p w14:paraId="084514A7" w14:textId="77777777" w:rsidR="003E0F2E" w:rsidRPr="006D0BAA" w:rsidRDefault="003E0F2E" w:rsidP="003E0F2E">
                            <w:pPr>
                              <w:pStyle w:val="ListParagraph"/>
                              <w:numPr>
                                <w:ilvl w:val="1"/>
                                <w:numId w:val="6"/>
                              </w:numPr>
                              <w:spacing w:after="0" w:line="259" w:lineRule="auto"/>
                              <w:rPr>
                                <w:rFonts w:asciiTheme="minorHAnsi" w:eastAsia="Arial" w:hAnsiTheme="minorHAnsi" w:cstheme="minorHAnsi"/>
                              </w:rPr>
                            </w:pPr>
                            <w:r w:rsidRPr="006D0BAA">
                              <w:rPr>
                                <w:rFonts w:asciiTheme="minorHAnsi" w:eastAsia="Arial" w:hAnsiTheme="minorHAnsi" w:cstheme="minorHAnsi"/>
                              </w:rPr>
                              <w:t>Assessor Lead: Katie Edwards-Sanders</w:t>
                            </w:r>
                          </w:p>
                          <w:p w14:paraId="5D3612E6" w14:textId="00817362" w:rsidR="003E0F2E" w:rsidRPr="006D0BAA" w:rsidRDefault="003E0F2E" w:rsidP="003E0F2E">
                            <w:pPr>
                              <w:pStyle w:val="ListParagraph"/>
                              <w:numPr>
                                <w:ilvl w:val="1"/>
                                <w:numId w:val="6"/>
                              </w:numPr>
                              <w:spacing w:after="0" w:line="259" w:lineRule="auto"/>
                              <w:rPr>
                                <w:rFonts w:asciiTheme="minorHAnsi" w:eastAsia="Arial" w:hAnsiTheme="minorHAnsi" w:cstheme="minorHAnsi"/>
                              </w:rPr>
                            </w:pPr>
                            <w:r w:rsidRPr="006D0BAA">
                              <w:rPr>
                                <w:rFonts w:asciiTheme="minorHAnsi" w:eastAsia="Arial" w:hAnsiTheme="minorHAnsi" w:cstheme="minorHAnsi"/>
                              </w:rPr>
                              <w:t>Chair: Maddy Harwood (</w:t>
                            </w:r>
                            <w:r w:rsidR="00674160">
                              <w:rPr>
                                <w:rFonts w:asciiTheme="minorHAnsi" w:eastAsia="Arial" w:hAnsiTheme="minorHAnsi" w:cstheme="minorHAnsi"/>
                              </w:rPr>
                              <w:t>vacant Feb 2025)</w:t>
                            </w:r>
                          </w:p>
                          <w:p w14:paraId="7E7FDF49" w14:textId="4CD302D4" w:rsidR="003E0F2E" w:rsidRPr="006D0BAA" w:rsidRDefault="003E0F2E" w:rsidP="003E0F2E">
                            <w:pPr>
                              <w:spacing w:before="240" w:after="240"/>
                              <w:rPr>
                                <w:rFonts w:asciiTheme="minorHAnsi" w:eastAsia="Arial" w:hAnsiTheme="minorHAnsi" w:cstheme="minorHAnsi"/>
                              </w:rPr>
                            </w:pPr>
                            <w:r w:rsidRPr="006D0BAA">
                              <w:rPr>
                                <w:rFonts w:asciiTheme="minorHAnsi" w:eastAsia="Arial" w:hAnsiTheme="minorHAnsi" w:cstheme="minorHAnsi"/>
                              </w:rPr>
                              <w:t xml:space="preserve">Their dedication has been instrumental in my role as County Officiating Lead. </w:t>
                            </w:r>
                            <w:r w:rsidR="00ED4C05" w:rsidRPr="006D0BAA">
                              <w:rPr>
                                <w:rFonts w:asciiTheme="minorHAnsi" w:eastAsia="Arial" w:hAnsiTheme="minorHAnsi" w:cstheme="minorHAnsi"/>
                              </w:rPr>
                              <w:t>Unfortunately,</w:t>
                            </w:r>
                            <w:r w:rsidRPr="006D0BAA">
                              <w:rPr>
                                <w:rFonts w:asciiTheme="minorHAnsi" w:eastAsia="Arial" w:hAnsiTheme="minorHAnsi" w:cstheme="minorHAnsi"/>
                              </w:rPr>
                              <w:t xml:space="preserve"> due to personal circumstances I have had to step away from the County Committee </w:t>
                            </w:r>
                            <w:r w:rsidR="00ED4C05" w:rsidRPr="006D0BAA">
                              <w:rPr>
                                <w:rFonts w:asciiTheme="minorHAnsi" w:eastAsia="Arial" w:hAnsiTheme="minorHAnsi" w:cstheme="minorHAnsi"/>
                              </w:rPr>
                              <w:t>role,</w:t>
                            </w:r>
                            <w:r w:rsidRPr="006D0BAA">
                              <w:rPr>
                                <w:rFonts w:asciiTheme="minorHAnsi" w:eastAsia="Arial" w:hAnsiTheme="minorHAnsi" w:cstheme="minorHAnsi"/>
                              </w:rPr>
                              <w:t xml:space="preserve"> but I would like to personally thank Trish and her team for the support both in netball and on a personal level. I am not sure we would have made it through the past few months without the invaluable network that is our netball family. </w:t>
                            </w:r>
                          </w:p>
                          <w:p w14:paraId="0AA5FCA4" w14:textId="77777777" w:rsidR="003E0F2E" w:rsidRPr="006D0BAA" w:rsidRDefault="003E0F2E" w:rsidP="003E0F2E">
                            <w:pPr>
                              <w:spacing w:before="240" w:after="240"/>
                              <w:rPr>
                                <w:rFonts w:asciiTheme="minorHAnsi" w:eastAsia="Arial" w:hAnsiTheme="minorHAnsi" w:cstheme="minorHAnsi"/>
                                <w:b/>
                                <w:bCs/>
                              </w:rPr>
                            </w:pPr>
                            <w:r w:rsidRPr="006D0BAA">
                              <w:rPr>
                                <w:rFonts w:asciiTheme="minorHAnsi" w:eastAsia="Arial" w:hAnsiTheme="minorHAnsi" w:cstheme="minorHAnsi"/>
                                <w:b/>
                                <w:bCs/>
                              </w:rPr>
                              <w:t>Umpire Conference September 2024</w:t>
                            </w:r>
                          </w:p>
                          <w:p w14:paraId="1CD9E27E" w14:textId="77777777" w:rsidR="003E0F2E" w:rsidRPr="006D0BAA" w:rsidRDefault="003E0F2E" w:rsidP="003E0F2E">
                            <w:pPr>
                              <w:spacing w:before="240" w:after="240"/>
                              <w:rPr>
                                <w:rFonts w:asciiTheme="minorHAnsi" w:eastAsia="Arial" w:hAnsiTheme="minorHAnsi" w:cstheme="minorHAnsi"/>
                              </w:rPr>
                            </w:pPr>
                            <w:r w:rsidRPr="006D0BAA">
                              <w:rPr>
                                <w:rFonts w:asciiTheme="minorHAnsi" w:eastAsia="Arial" w:hAnsiTheme="minorHAnsi" w:cstheme="minorHAnsi"/>
                              </w:rPr>
                              <w:t>The year kicked off with our first umpires conference. A huge thank you to all involved in organising this event. The sessions were well-structured, delivered by experienced and friendly experts, and provided invaluable insights into umpiring at various levels.</w:t>
                            </w:r>
                          </w:p>
                          <w:p w14:paraId="6DD2B71D" w14:textId="77777777" w:rsidR="003E0F2E" w:rsidRPr="006D0BAA" w:rsidRDefault="003E0F2E" w:rsidP="003E0F2E">
                            <w:pPr>
                              <w:spacing w:before="240" w:after="240"/>
                              <w:rPr>
                                <w:rFonts w:asciiTheme="minorHAnsi" w:eastAsia="Arial" w:hAnsiTheme="minorHAnsi" w:cstheme="minorHAnsi"/>
                              </w:rPr>
                            </w:pPr>
                            <w:r w:rsidRPr="006D0BAA">
                              <w:rPr>
                                <w:rFonts w:asciiTheme="minorHAnsi" w:eastAsia="Arial" w:hAnsiTheme="minorHAnsi" w:cstheme="minorHAnsi"/>
                                <w:b/>
                                <w:bCs/>
                              </w:rPr>
                              <w:t>Key Strengths of the Conference</w:t>
                            </w:r>
                          </w:p>
                          <w:p w14:paraId="47C7CE58" w14:textId="77777777" w:rsidR="003E0F2E" w:rsidRPr="006D0BAA" w:rsidRDefault="003E0F2E" w:rsidP="003E0F2E">
                            <w:pPr>
                              <w:numPr>
                                <w:ilvl w:val="0"/>
                                <w:numId w:val="31"/>
                              </w:numPr>
                              <w:spacing w:before="240" w:after="240" w:line="259" w:lineRule="auto"/>
                              <w:rPr>
                                <w:rFonts w:asciiTheme="minorHAnsi" w:eastAsia="Arial" w:hAnsiTheme="minorHAnsi" w:cstheme="minorHAnsi"/>
                              </w:rPr>
                            </w:pPr>
                            <w:r w:rsidRPr="006D0BAA">
                              <w:rPr>
                                <w:rFonts w:asciiTheme="minorHAnsi" w:eastAsia="Arial" w:hAnsiTheme="minorHAnsi" w:cstheme="minorHAnsi"/>
                              </w:rPr>
                              <w:t xml:space="preserve">The use of </w:t>
                            </w:r>
                            <w:r w:rsidRPr="006D0BAA">
                              <w:rPr>
                                <w:rFonts w:asciiTheme="minorHAnsi" w:eastAsia="Arial" w:hAnsiTheme="minorHAnsi" w:cstheme="minorHAnsi"/>
                                <w:b/>
                                <w:bCs/>
                              </w:rPr>
                              <w:t>videos</w:t>
                            </w:r>
                            <w:r w:rsidRPr="006D0BAA">
                              <w:rPr>
                                <w:rFonts w:asciiTheme="minorHAnsi" w:eastAsia="Arial" w:hAnsiTheme="minorHAnsi" w:cstheme="minorHAnsi"/>
                              </w:rPr>
                              <w:t xml:space="preserve"> brought concepts to life, aiding in the understanding of positioning, game management, and dangerous play.</w:t>
                            </w:r>
                          </w:p>
                          <w:p w14:paraId="5743D4B8" w14:textId="77777777" w:rsidR="003E0F2E" w:rsidRPr="006D0BAA" w:rsidRDefault="003E0F2E" w:rsidP="003E0F2E">
                            <w:pPr>
                              <w:numPr>
                                <w:ilvl w:val="0"/>
                                <w:numId w:val="31"/>
                              </w:numPr>
                              <w:spacing w:before="240" w:after="240" w:line="259" w:lineRule="auto"/>
                              <w:rPr>
                                <w:rFonts w:asciiTheme="minorHAnsi" w:eastAsia="Arial" w:hAnsiTheme="minorHAnsi" w:cstheme="minorHAnsi"/>
                              </w:rPr>
                            </w:pPr>
                            <w:r w:rsidRPr="006D0BAA">
                              <w:rPr>
                                <w:rFonts w:asciiTheme="minorHAnsi" w:eastAsia="Arial" w:hAnsiTheme="minorHAnsi" w:cstheme="minorHAnsi"/>
                              </w:rPr>
                              <w:t xml:space="preserve">The ability to </w:t>
                            </w:r>
                            <w:r w:rsidRPr="006D0BAA">
                              <w:rPr>
                                <w:rFonts w:asciiTheme="minorHAnsi" w:eastAsia="Arial" w:hAnsiTheme="minorHAnsi" w:cstheme="minorHAnsi"/>
                                <w:b/>
                                <w:bCs/>
                              </w:rPr>
                              <w:t>ask questions</w:t>
                            </w:r>
                            <w:r w:rsidRPr="006D0BAA">
                              <w:rPr>
                                <w:rFonts w:asciiTheme="minorHAnsi" w:eastAsia="Arial" w:hAnsiTheme="minorHAnsi" w:cstheme="minorHAnsi"/>
                              </w:rPr>
                              <w:t xml:space="preserve"> and engage in discussions was highly beneficial, enhancing learning through real-time clarification.</w:t>
                            </w:r>
                          </w:p>
                          <w:p w14:paraId="60446D02" w14:textId="77777777" w:rsidR="003E0F2E" w:rsidRPr="006D0BAA" w:rsidRDefault="003E0F2E" w:rsidP="003E0F2E">
                            <w:pPr>
                              <w:numPr>
                                <w:ilvl w:val="0"/>
                                <w:numId w:val="31"/>
                              </w:numPr>
                              <w:spacing w:before="240" w:after="240" w:line="259" w:lineRule="auto"/>
                              <w:rPr>
                                <w:rFonts w:asciiTheme="minorHAnsi" w:eastAsia="Arial" w:hAnsiTheme="minorHAnsi" w:cstheme="minorHAnsi"/>
                              </w:rPr>
                            </w:pPr>
                            <w:r w:rsidRPr="006D0BAA">
                              <w:rPr>
                                <w:rFonts w:asciiTheme="minorHAnsi" w:eastAsia="Arial" w:hAnsiTheme="minorHAnsi" w:cstheme="minorHAnsi"/>
                              </w:rPr>
                              <w:t xml:space="preserve">The inclusion of </w:t>
                            </w:r>
                            <w:r w:rsidRPr="006D0BAA">
                              <w:rPr>
                                <w:rFonts w:asciiTheme="minorHAnsi" w:eastAsia="Arial" w:hAnsiTheme="minorHAnsi" w:cstheme="minorHAnsi"/>
                                <w:b/>
                                <w:bCs/>
                              </w:rPr>
                              <w:t>interactive demonstrations</w:t>
                            </w:r>
                            <w:r w:rsidRPr="006D0BAA">
                              <w:rPr>
                                <w:rFonts w:asciiTheme="minorHAnsi" w:eastAsia="Arial" w:hAnsiTheme="minorHAnsi" w:cstheme="minorHAnsi"/>
                              </w:rPr>
                              <w:t>, particularly around Contact and Contest, helped reinforce key umpiring principles.</w:t>
                            </w:r>
                          </w:p>
                          <w:p w14:paraId="3C16E195" w14:textId="77777777" w:rsidR="003E0F2E" w:rsidRPr="006D0BAA" w:rsidRDefault="003E0F2E" w:rsidP="008B7A9B">
                            <w:pPr>
                              <w:numPr>
                                <w:ilvl w:val="0"/>
                                <w:numId w:val="31"/>
                              </w:numPr>
                              <w:spacing w:before="240" w:after="240" w:line="259" w:lineRule="auto"/>
                              <w:rPr>
                                <w:rFonts w:asciiTheme="minorHAnsi" w:eastAsia="Arial" w:hAnsiTheme="minorHAnsi" w:cstheme="minorHAnsi"/>
                              </w:rPr>
                            </w:pPr>
                            <w:r w:rsidRPr="006D0BAA">
                              <w:rPr>
                                <w:rFonts w:asciiTheme="minorHAnsi" w:eastAsia="Arial" w:hAnsiTheme="minorHAnsi" w:cstheme="minorHAnsi"/>
                              </w:rPr>
                              <w:t xml:space="preserve">The </w:t>
                            </w:r>
                            <w:r w:rsidRPr="006D0BAA">
                              <w:rPr>
                                <w:rFonts w:asciiTheme="minorHAnsi" w:eastAsia="Arial" w:hAnsiTheme="minorHAnsi" w:cstheme="minorHAnsi"/>
                                <w:b/>
                                <w:bCs/>
                              </w:rPr>
                              <w:t>session delivery was engaging</w:t>
                            </w:r>
                            <w:r w:rsidRPr="006D0BAA">
                              <w:rPr>
                                <w:rFonts w:asciiTheme="minorHAnsi" w:eastAsia="Arial" w:hAnsiTheme="minorHAnsi" w:cstheme="minorHAnsi"/>
                              </w:rPr>
                              <w:t>, with clear slides and well-structured presentations.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22DCD16" id="_x0000_s1041" type="#_x0000_t202" style="position:absolute;margin-left:5.2pt;margin-top:102.55pt;width:2in;height:2in;z-index:25169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EKgIAAFs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" filled="f" strokeweight=".5pt">
                <v:textbox style="mso-fit-shape-to-text:t">
                  <w:txbxContent>
                    <w:p w14:paraId="28C76A90" w14:textId="77777777" w:rsidR="003E0F2E" w:rsidRPr="006D0BAA" w:rsidRDefault="003E0F2E" w:rsidP="003E0F2E">
                      <w:pPr>
                        <w:spacing w:before="240" w:after="240"/>
                        <w:rPr>
                          <w:rFonts w:asciiTheme="minorHAnsi" w:eastAsia="Arial" w:hAnsiTheme="minorHAnsi" w:cstheme="minorHAnsi"/>
                        </w:rPr>
                      </w:pPr>
                      <w:r w:rsidRPr="006D0BAA">
                        <w:rPr>
                          <w:rFonts w:asciiTheme="minorHAnsi" w:eastAsia="Arial" w:hAnsiTheme="minorHAnsi" w:cstheme="minorHAnsi"/>
                        </w:rPr>
                        <w:t>Bedfordshire has experienced a busy netball season, marked by comprehensive support for umpires at various stages of their career. This initiative, orchestrated by the County Umpiring Sub Committee (CUSC), includes:</w:t>
                      </w:r>
                    </w:p>
                    <w:p w14:paraId="054FD123" w14:textId="77777777" w:rsidR="003E0F2E" w:rsidRPr="006D0BAA" w:rsidRDefault="003E0F2E" w:rsidP="003E0F2E">
                      <w:pPr>
                        <w:pStyle w:val="ListParagraph"/>
                        <w:numPr>
                          <w:ilvl w:val="0"/>
                          <w:numId w:val="6"/>
                        </w:numPr>
                        <w:spacing w:before="240" w:after="240" w:line="259" w:lineRule="auto"/>
                        <w:rPr>
                          <w:rFonts w:asciiTheme="minorHAnsi" w:eastAsia="Arial" w:hAnsiTheme="minorHAnsi" w:cstheme="minorHAnsi"/>
                          <w:b/>
                          <w:bCs/>
                        </w:rPr>
                      </w:pPr>
                      <w:r w:rsidRPr="006D0BAA">
                        <w:rPr>
                          <w:rFonts w:asciiTheme="minorHAnsi" w:eastAsia="Arial" w:hAnsiTheme="minorHAnsi" w:cstheme="minorHAnsi"/>
                          <w:b/>
                          <w:bCs/>
                        </w:rPr>
                        <w:t>League Officiating Leads:</w:t>
                      </w:r>
                    </w:p>
                    <w:p w14:paraId="6216CF61" w14:textId="77777777" w:rsidR="003E0F2E" w:rsidRPr="006D0BAA" w:rsidRDefault="003E0F2E" w:rsidP="003E0F2E">
                      <w:pPr>
                        <w:pStyle w:val="ListParagraph"/>
                        <w:numPr>
                          <w:ilvl w:val="1"/>
                          <w:numId w:val="6"/>
                        </w:numPr>
                        <w:spacing w:after="0" w:line="259" w:lineRule="auto"/>
                        <w:rPr>
                          <w:rFonts w:asciiTheme="minorHAnsi" w:eastAsia="Arial" w:hAnsiTheme="minorHAnsi" w:cstheme="minorHAnsi"/>
                        </w:rPr>
                      </w:pPr>
                      <w:r w:rsidRPr="006D0BAA">
                        <w:rPr>
                          <w:rFonts w:asciiTheme="minorHAnsi" w:eastAsia="Arial" w:hAnsiTheme="minorHAnsi" w:cstheme="minorHAnsi"/>
                        </w:rPr>
                        <w:t>Bedford: Fran Smith</w:t>
                      </w:r>
                    </w:p>
                    <w:p w14:paraId="201EA7C3" w14:textId="77777777" w:rsidR="003E0F2E" w:rsidRPr="006D0BAA" w:rsidRDefault="003E0F2E" w:rsidP="003E0F2E">
                      <w:pPr>
                        <w:pStyle w:val="ListParagraph"/>
                        <w:numPr>
                          <w:ilvl w:val="1"/>
                          <w:numId w:val="6"/>
                        </w:numPr>
                        <w:spacing w:after="0" w:line="259" w:lineRule="auto"/>
                        <w:rPr>
                          <w:rFonts w:asciiTheme="minorHAnsi" w:eastAsia="Arial" w:hAnsiTheme="minorHAnsi" w:cstheme="minorHAnsi"/>
                        </w:rPr>
                      </w:pPr>
                      <w:r w:rsidRPr="006D0BAA">
                        <w:rPr>
                          <w:rFonts w:asciiTheme="minorHAnsi" w:eastAsia="Arial" w:hAnsiTheme="minorHAnsi" w:cstheme="minorHAnsi"/>
                        </w:rPr>
                        <w:t>Luton and Dunstable: Laura Simmons</w:t>
                      </w:r>
                    </w:p>
                    <w:p w14:paraId="5316B06A" w14:textId="77777777" w:rsidR="003E0F2E" w:rsidRPr="006D0BAA" w:rsidRDefault="003E0F2E" w:rsidP="003E0F2E">
                      <w:pPr>
                        <w:pStyle w:val="ListParagraph"/>
                        <w:numPr>
                          <w:ilvl w:val="1"/>
                          <w:numId w:val="6"/>
                        </w:numPr>
                        <w:spacing w:after="0" w:line="259" w:lineRule="auto"/>
                        <w:rPr>
                          <w:rFonts w:asciiTheme="minorHAnsi" w:eastAsia="Arial" w:hAnsiTheme="minorHAnsi" w:cstheme="minorHAnsi"/>
                        </w:rPr>
                      </w:pPr>
                      <w:r w:rsidRPr="006D0BAA">
                        <w:rPr>
                          <w:rFonts w:asciiTheme="minorHAnsi" w:eastAsia="Arial" w:hAnsiTheme="minorHAnsi" w:cstheme="minorHAnsi"/>
                        </w:rPr>
                        <w:t>Heritage: Sandra Howlett</w:t>
                      </w:r>
                    </w:p>
                    <w:p w14:paraId="287AC4C6" w14:textId="77777777" w:rsidR="003E0F2E" w:rsidRPr="006D0BAA" w:rsidRDefault="003E0F2E" w:rsidP="003E0F2E">
                      <w:pPr>
                        <w:pStyle w:val="ListParagraph"/>
                        <w:numPr>
                          <w:ilvl w:val="1"/>
                          <w:numId w:val="6"/>
                        </w:numPr>
                        <w:spacing w:after="0" w:line="259" w:lineRule="auto"/>
                        <w:rPr>
                          <w:rFonts w:asciiTheme="minorHAnsi" w:eastAsia="Arial" w:hAnsiTheme="minorHAnsi" w:cstheme="minorHAnsi"/>
                        </w:rPr>
                      </w:pPr>
                      <w:r w:rsidRPr="006D0BAA">
                        <w:rPr>
                          <w:rFonts w:asciiTheme="minorHAnsi" w:eastAsia="Arial" w:hAnsiTheme="minorHAnsi" w:cstheme="minorHAnsi"/>
                        </w:rPr>
                        <w:t xml:space="preserve">Leighton Buzzard: Shellagh McGregor </w:t>
                      </w:r>
                    </w:p>
                    <w:p w14:paraId="08DBB9D9" w14:textId="77777777" w:rsidR="003E0F2E" w:rsidRPr="006D0BAA" w:rsidRDefault="003E0F2E" w:rsidP="003E0F2E">
                      <w:pPr>
                        <w:pStyle w:val="ListParagraph"/>
                        <w:numPr>
                          <w:ilvl w:val="0"/>
                          <w:numId w:val="6"/>
                        </w:numPr>
                        <w:spacing w:before="240" w:after="240" w:line="259" w:lineRule="auto"/>
                        <w:rPr>
                          <w:rFonts w:asciiTheme="minorHAnsi" w:eastAsia="Arial" w:hAnsiTheme="minorHAnsi" w:cstheme="minorHAnsi"/>
                          <w:b/>
                          <w:bCs/>
                        </w:rPr>
                      </w:pPr>
                      <w:r w:rsidRPr="006D0BAA">
                        <w:rPr>
                          <w:rFonts w:asciiTheme="minorHAnsi" w:eastAsia="Arial" w:hAnsiTheme="minorHAnsi" w:cstheme="minorHAnsi"/>
                          <w:b/>
                          <w:bCs/>
                        </w:rPr>
                        <w:t>Key Officers:</w:t>
                      </w:r>
                    </w:p>
                    <w:p w14:paraId="70756C1B" w14:textId="77777777" w:rsidR="003E0F2E" w:rsidRPr="006D0BAA" w:rsidRDefault="003E0F2E" w:rsidP="003E0F2E">
                      <w:pPr>
                        <w:pStyle w:val="ListParagraph"/>
                        <w:numPr>
                          <w:ilvl w:val="1"/>
                          <w:numId w:val="6"/>
                        </w:numPr>
                        <w:spacing w:after="0" w:line="259" w:lineRule="auto"/>
                        <w:rPr>
                          <w:rFonts w:asciiTheme="minorHAnsi" w:eastAsia="Arial" w:hAnsiTheme="minorHAnsi" w:cstheme="minorHAnsi"/>
                        </w:rPr>
                      </w:pPr>
                      <w:r w:rsidRPr="006D0BAA">
                        <w:rPr>
                          <w:rFonts w:asciiTheme="minorHAnsi" w:eastAsia="Arial" w:hAnsiTheme="minorHAnsi" w:cstheme="minorHAnsi"/>
                        </w:rPr>
                        <w:t>Mentoring Lead: Bern Palmer</w:t>
                      </w:r>
                    </w:p>
                    <w:p w14:paraId="63C14370" w14:textId="77777777" w:rsidR="003E0F2E" w:rsidRPr="006D0BAA" w:rsidRDefault="003E0F2E" w:rsidP="003E0F2E">
                      <w:pPr>
                        <w:pStyle w:val="ListParagraph"/>
                        <w:numPr>
                          <w:ilvl w:val="1"/>
                          <w:numId w:val="6"/>
                        </w:numPr>
                        <w:spacing w:after="0" w:line="259" w:lineRule="auto"/>
                        <w:rPr>
                          <w:rFonts w:asciiTheme="minorHAnsi" w:eastAsia="Arial" w:hAnsiTheme="minorHAnsi" w:cstheme="minorHAnsi"/>
                        </w:rPr>
                      </w:pPr>
                      <w:r w:rsidRPr="006D0BAA">
                        <w:rPr>
                          <w:rFonts w:asciiTheme="minorHAnsi" w:eastAsia="Arial" w:hAnsiTheme="minorHAnsi" w:cstheme="minorHAnsi"/>
                        </w:rPr>
                        <w:t>Course Lead: Lou Brown</w:t>
                      </w:r>
                    </w:p>
                    <w:p w14:paraId="084514A7" w14:textId="77777777" w:rsidR="003E0F2E" w:rsidRPr="006D0BAA" w:rsidRDefault="003E0F2E" w:rsidP="003E0F2E">
                      <w:pPr>
                        <w:pStyle w:val="ListParagraph"/>
                        <w:numPr>
                          <w:ilvl w:val="1"/>
                          <w:numId w:val="6"/>
                        </w:numPr>
                        <w:spacing w:after="0" w:line="259" w:lineRule="auto"/>
                        <w:rPr>
                          <w:rFonts w:asciiTheme="minorHAnsi" w:eastAsia="Arial" w:hAnsiTheme="minorHAnsi" w:cstheme="minorHAnsi"/>
                        </w:rPr>
                      </w:pPr>
                      <w:r w:rsidRPr="006D0BAA">
                        <w:rPr>
                          <w:rFonts w:asciiTheme="minorHAnsi" w:eastAsia="Arial" w:hAnsiTheme="minorHAnsi" w:cstheme="minorHAnsi"/>
                        </w:rPr>
                        <w:t>Assessor Lead: Katie Edwards-Sanders</w:t>
                      </w:r>
                    </w:p>
                    <w:p w14:paraId="5D3612E6" w14:textId="00817362" w:rsidR="003E0F2E" w:rsidRPr="006D0BAA" w:rsidRDefault="003E0F2E" w:rsidP="003E0F2E">
                      <w:pPr>
                        <w:pStyle w:val="ListParagraph"/>
                        <w:numPr>
                          <w:ilvl w:val="1"/>
                          <w:numId w:val="6"/>
                        </w:numPr>
                        <w:spacing w:after="0" w:line="259" w:lineRule="auto"/>
                        <w:rPr>
                          <w:rFonts w:asciiTheme="minorHAnsi" w:eastAsia="Arial" w:hAnsiTheme="minorHAnsi" w:cstheme="minorHAnsi"/>
                        </w:rPr>
                      </w:pPr>
                      <w:r w:rsidRPr="006D0BAA">
                        <w:rPr>
                          <w:rFonts w:asciiTheme="minorHAnsi" w:eastAsia="Arial" w:hAnsiTheme="minorHAnsi" w:cstheme="minorHAnsi"/>
                        </w:rPr>
                        <w:t>Chair: Maddy Harwood (</w:t>
                      </w:r>
                      <w:r w:rsidR="00674160">
                        <w:rPr>
                          <w:rFonts w:asciiTheme="minorHAnsi" w:eastAsia="Arial" w:hAnsiTheme="minorHAnsi" w:cstheme="minorHAnsi"/>
                        </w:rPr>
                        <w:t>vacant Feb 2025)</w:t>
                      </w:r>
                    </w:p>
                    <w:p w14:paraId="7E7FDF49" w14:textId="4CD302D4" w:rsidR="003E0F2E" w:rsidRPr="006D0BAA" w:rsidRDefault="003E0F2E" w:rsidP="003E0F2E">
                      <w:pPr>
                        <w:spacing w:before="240" w:after="240"/>
                        <w:rPr>
                          <w:rFonts w:asciiTheme="minorHAnsi" w:eastAsia="Arial" w:hAnsiTheme="minorHAnsi" w:cstheme="minorHAnsi"/>
                        </w:rPr>
                      </w:pPr>
                      <w:r w:rsidRPr="006D0BAA">
                        <w:rPr>
                          <w:rFonts w:asciiTheme="minorHAnsi" w:eastAsia="Arial" w:hAnsiTheme="minorHAnsi" w:cstheme="minorHAnsi"/>
                        </w:rPr>
                        <w:t xml:space="preserve">Their dedication has been instrumental in my role as County Officiating Lead. </w:t>
                      </w:r>
                      <w:r w:rsidR="00ED4C05" w:rsidRPr="006D0BAA">
                        <w:rPr>
                          <w:rFonts w:asciiTheme="minorHAnsi" w:eastAsia="Arial" w:hAnsiTheme="minorHAnsi" w:cstheme="minorHAnsi"/>
                        </w:rPr>
                        <w:t>Unfortunately,</w:t>
                      </w:r>
                      <w:r w:rsidRPr="006D0BAA">
                        <w:rPr>
                          <w:rFonts w:asciiTheme="minorHAnsi" w:eastAsia="Arial" w:hAnsiTheme="minorHAnsi" w:cstheme="minorHAnsi"/>
                        </w:rPr>
                        <w:t xml:space="preserve"> due to personal circumstances I have had to step away from the County Committee </w:t>
                      </w:r>
                      <w:r w:rsidR="00ED4C05" w:rsidRPr="006D0BAA">
                        <w:rPr>
                          <w:rFonts w:asciiTheme="minorHAnsi" w:eastAsia="Arial" w:hAnsiTheme="minorHAnsi" w:cstheme="minorHAnsi"/>
                        </w:rPr>
                        <w:t>role,</w:t>
                      </w:r>
                      <w:r w:rsidRPr="006D0BAA">
                        <w:rPr>
                          <w:rFonts w:asciiTheme="minorHAnsi" w:eastAsia="Arial" w:hAnsiTheme="minorHAnsi" w:cstheme="minorHAnsi"/>
                        </w:rPr>
                        <w:t xml:space="preserve"> but I would like to personally thank Trish and her team for the support both in netball and on a personal level. I am not sure we would have made it through the past few months without the invaluable network that is our netball family. </w:t>
                      </w:r>
                    </w:p>
                    <w:p w14:paraId="0AA5FCA4" w14:textId="77777777" w:rsidR="003E0F2E" w:rsidRPr="006D0BAA" w:rsidRDefault="003E0F2E" w:rsidP="003E0F2E">
                      <w:pPr>
                        <w:spacing w:before="240" w:after="240"/>
                        <w:rPr>
                          <w:rFonts w:asciiTheme="minorHAnsi" w:eastAsia="Arial" w:hAnsiTheme="minorHAnsi" w:cstheme="minorHAnsi"/>
                          <w:b/>
                          <w:bCs/>
                        </w:rPr>
                      </w:pPr>
                      <w:r w:rsidRPr="006D0BAA">
                        <w:rPr>
                          <w:rFonts w:asciiTheme="minorHAnsi" w:eastAsia="Arial" w:hAnsiTheme="minorHAnsi" w:cstheme="minorHAnsi"/>
                          <w:b/>
                          <w:bCs/>
                        </w:rPr>
                        <w:t>Umpire Conference September 2024</w:t>
                      </w:r>
                    </w:p>
                    <w:p w14:paraId="1CD9E27E" w14:textId="77777777" w:rsidR="003E0F2E" w:rsidRPr="006D0BAA" w:rsidRDefault="003E0F2E" w:rsidP="003E0F2E">
                      <w:pPr>
                        <w:spacing w:before="240" w:after="240"/>
                        <w:rPr>
                          <w:rFonts w:asciiTheme="minorHAnsi" w:eastAsia="Arial" w:hAnsiTheme="minorHAnsi" w:cstheme="minorHAnsi"/>
                        </w:rPr>
                      </w:pPr>
                      <w:r w:rsidRPr="006D0BAA">
                        <w:rPr>
                          <w:rFonts w:asciiTheme="minorHAnsi" w:eastAsia="Arial" w:hAnsiTheme="minorHAnsi" w:cstheme="minorHAnsi"/>
                        </w:rPr>
                        <w:t>The year kicked off with our first umpires conference. A huge thank you to all involved in organising this event. The sessions were well-structured, delivered by experienced and friendly experts, and provided invaluable insights into umpiring at various levels.</w:t>
                      </w:r>
                    </w:p>
                    <w:p w14:paraId="6DD2B71D" w14:textId="77777777" w:rsidR="003E0F2E" w:rsidRPr="006D0BAA" w:rsidRDefault="003E0F2E" w:rsidP="003E0F2E">
                      <w:pPr>
                        <w:spacing w:before="240" w:after="240"/>
                        <w:rPr>
                          <w:rFonts w:asciiTheme="minorHAnsi" w:eastAsia="Arial" w:hAnsiTheme="minorHAnsi" w:cstheme="minorHAnsi"/>
                        </w:rPr>
                      </w:pPr>
                      <w:r w:rsidRPr="006D0BAA">
                        <w:rPr>
                          <w:rFonts w:asciiTheme="minorHAnsi" w:eastAsia="Arial" w:hAnsiTheme="minorHAnsi" w:cstheme="minorHAnsi"/>
                          <w:b/>
                          <w:bCs/>
                        </w:rPr>
                        <w:t>Key Strengths of the Conference</w:t>
                      </w:r>
                    </w:p>
                    <w:p w14:paraId="47C7CE58" w14:textId="77777777" w:rsidR="003E0F2E" w:rsidRPr="006D0BAA" w:rsidRDefault="003E0F2E" w:rsidP="003E0F2E">
                      <w:pPr>
                        <w:numPr>
                          <w:ilvl w:val="0"/>
                          <w:numId w:val="31"/>
                        </w:numPr>
                        <w:spacing w:before="240" w:after="240" w:line="259" w:lineRule="auto"/>
                        <w:rPr>
                          <w:rFonts w:asciiTheme="minorHAnsi" w:eastAsia="Arial" w:hAnsiTheme="minorHAnsi" w:cstheme="minorHAnsi"/>
                        </w:rPr>
                      </w:pPr>
                      <w:r w:rsidRPr="006D0BAA">
                        <w:rPr>
                          <w:rFonts w:asciiTheme="minorHAnsi" w:eastAsia="Arial" w:hAnsiTheme="minorHAnsi" w:cstheme="minorHAnsi"/>
                        </w:rPr>
                        <w:t xml:space="preserve">The use of </w:t>
                      </w:r>
                      <w:r w:rsidRPr="006D0BAA">
                        <w:rPr>
                          <w:rFonts w:asciiTheme="minorHAnsi" w:eastAsia="Arial" w:hAnsiTheme="minorHAnsi" w:cstheme="minorHAnsi"/>
                          <w:b/>
                          <w:bCs/>
                        </w:rPr>
                        <w:t>videos</w:t>
                      </w:r>
                      <w:r w:rsidRPr="006D0BAA">
                        <w:rPr>
                          <w:rFonts w:asciiTheme="minorHAnsi" w:eastAsia="Arial" w:hAnsiTheme="minorHAnsi" w:cstheme="minorHAnsi"/>
                        </w:rPr>
                        <w:t xml:space="preserve"> brought concepts to life, aiding in the understanding of positioning, game management, and dangerous play.</w:t>
                      </w:r>
                    </w:p>
                    <w:p w14:paraId="5743D4B8" w14:textId="77777777" w:rsidR="003E0F2E" w:rsidRPr="006D0BAA" w:rsidRDefault="003E0F2E" w:rsidP="003E0F2E">
                      <w:pPr>
                        <w:numPr>
                          <w:ilvl w:val="0"/>
                          <w:numId w:val="31"/>
                        </w:numPr>
                        <w:spacing w:before="240" w:after="240" w:line="259" w:lineRule="auto"/>
                        <w:rPr>
                          <w:rFonts w:asciiTheme="minorHAnsi" w:eastAsia="Arial" w:hAnsiTheme="minorHAnsi" w:cstheme="minorHAnsi"/>
                        </w:rPr>
                      </w:pPr>
                      <w:r w:rsidRPr="006D0BAA">
                        <w:rPr>
                          <w:rFonts w:asciiTheme="minorHAnsi" w:eastAsia="Arial" w:hAnsiTheme="minorHAnsi" w:cstheme="minorHAnsi"/>
                        </w:rPr>
                        <w:t xml:space="preserve">The ability to </w:t>
                      </w:r>
                      <w:r w:rsidRPr="006D0BAA">
                        <w:rPr>
                          <w:rFonts w:asciiTheme="minorHAnsi" w:eastAsia="Arial" w:hAnsiTheme="minorHAnsi" w:cstheme="minorHAnsi"/>
                          <w:b/>
                          <w:bCs/>
                        </w:rPr>
                        <w:t>ask questions</w:t>
                      </w:r>
                      <w:r w:rsidRPr="006D0BAA">
                        <w:rPr>
                          <w:rFonts w:asciiTheme="minorHAnsi" w:eastAsia="Arial" w:hAnsiTheme="minorHAnsi" w:cstheme="minorHAnsi"/>
                        </w:rPr>
                        <w:t xml:space="preserve"> and engage in discussions was highly beneficial, enhancing learning through real-time clarification.</w:t>
                      </w:r>
                    </w:p>
                    <w:p w14:paraId="60446D02" w14:textId="77777777" w:rsidR="003E0F2E" w:rsidRPr="006D0BAA" w:rsidRDefault="003E0F2E" w:rsidP="003E0F2E">
                      <w:pPr>
                        <w:numPr>
                          <w:ilvl w:val="0"/>
                          <w:numId w:val="31"/>
                        </w:numPr>
                        <w:spacing w:before="240" w:after="240" w:line="259" w:lineRule="auto"/>
                        <w:rPr>
                          <w:rFonts w:asciiTheme="minorHAnsi" w:eastAsia="Arial" w:hAnsiTheme="minorHAnsi" w:cstheme="minorHAnsi"/>
                        </w:rPr>
                      </w:pPr>
                      <w:r w:rsidRPr="006D0BAA">
                        <w:rPr>
                          <w:rFonts w:asciiTheme="minorHAnsi" w:eastAsia="Arial" w:hAnsiTheme="minorHAnsi" w:cstheme="minorHAnsi"/>
                        </w:rPr>
                        <w:t xml:space="preserve">The inclusion of </w:t>
                      </w:r>
                      <w:r w:rsidRPr="006D0BAA">
                        <w:rPr>
                          <w:rFonts w:asciiTheme="minorHAnsi" w:eastAsia="Arial" w:hAnsiTheme="minorHAnsi" w:cstheme="minorHAnsi"/>
                          <w:b/>
                          <w:bCs/>
                        </w:rPr>
                        <w:t>interactive demonstrations</w:t>
                      </w:r>
                      <w:r w:rsidRPr="006D0BAA">
                        <w:rPr>
                          <w:rFonts w:asciiTheme="minorHAnsi" w:eastAsia="Arial" w:hAnsiTheme="minorHAnsi" w:cstheme="minorHAnsi"/>
                        </w:rPr>
                        <w:t>, particularly around Contact and Contest, helped reinforce key umpiring principles.</w:t>
                      </w:r>
                    </w:p>
                    <w:p w14:paraId="3C16E195" w14:textId="77777777" w:rsidR="003E0F2E" w:rsidRPr="006D0BAA" w:rsidRDefault="003E0F2E" w:rsidP="008B7A9B">
                      <w:pPr>
                        <w:numPr>
                          <w:ilvl w:val="0"/>
                          <w:numId w:val="31"/>
                        </w:numPr>
                        <w:spacing w:before="240" w:after="240" w:line="259" w:lineRule="auto"/>
                        <w:rPr>
                          <w:rFonts w:asciiTheme="minorHAnsi" w:eastAsia="Arial" w:hAnsiTheme="minorHAnsi" w:cstheme="minorHAnsi"/>
                        </w:rPr>
                      </w:pPr>
                      <w:r w:rsidRPr="006D0BAA">
                        <w:rPr>
                          <w:rFonts w:asciiTheme="minorHAnsi" w:eastAsia="Arial" w:hAnsiTheme="minorHAnsi" w:cstheme="minorHAnsi"/>
                        </w:rPr>
                        <w:t xml:space="preserve">The </w:t>
                      </w:r>
                      <w:r w:rsidRPr="006D0BAA">
                        <w:rPr>
                          <w:rFonts w:asciiTheme="minorHAnsi" w:eastAsia="Arial" w:hAnsiTheme="minorHAnsi" w:cstheme="minorHAnsi"/>
                          <w:b/>
                          <w:bCs/>
                        </w:rPr>
                        <w:t>session delivery was engaging</w:t>
                      </w:r>
                      <w:r w:rsidRPr="006D0BAA">
                        <w:rPr>
                          <w:rFonts w:asciiTheme="minorHAnsi" w:eastAsia="Arial" w:hAnsiTheme="minorHAnsi" w:cstheme="minorHAnsi"/>
                        </w:rPr>
                        <w:t>, with clear slides and well-structured presentations.</w:t>
                      </w:r>
                    </w:p>
                  </w:txbxContent>
                </v:textbox>
                <w10:wrap type="square"/>
              </v:shape>
            </w:pict>
          </mc:Fallback>
        </mc:AlternateContent>
      </w:r>
    </w:p>
    <w:p w14:paraId="28B05109" w14:textId="7DFAC933" w:rsidR="0020430A" w:rsidRPr="006A53A3" w:rsidRDefault="0020430A" w:rsidP="003E0F2E">
      <w:pPr>
        <w:spacing w:before="240" w:after="240"/>
        <w:rPr>
          <w:rFonts w:ascii="Arial" w:eastAsia="Arial" w:hAnsi="Arial" w:cs="Arial"/>
        </w:rPr>
      </w:pPr>
      <w:r w:rsidRPr="006A53A3">
        <w:rPr>
          <w:noProof/>
        </w:rPr>
        <w:lastRenderedPageBreak/>
        <mc:AlternateContent>
          <mc:Choice Requires="wps">
            <w:drawing>
              <wp:anchor distT="0" distB="0" distL="114300" distR="114300" simplePos="0" relativeHeight="251696128" behindDoc="0" locked="0" layoutInCell="1" allowOverlap="1" wp14:anchorId="1905968D" wp14:editId="5F28E1FF">
                <wp:simplePos x="0" y="0"/>
                <wp:positionH relativeFrom="column">
                  <wp:posOffset>-55085</wp:posOffset>
                </wp:positionH>
                <wp:positionV relativeFrom="paragraph">
                  <wp:posOffset>237934</wp:posOffset>
                </wp:positionV>
                <wp:extent cx="1828800" cy="1828800"/>
                <wp:effectExtent l="0" t="0" r="0" b="0"/>
                <wp:wrapSquare wrapText="bothSides"/>
                <wp:docPr id="1534519149"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BF28A8A" w14:textId="77777777" w:rsidR="0020430A" w:rsidRPr="006D0BAA" w:rsidRDefault="0020430A" w:rsidP="003E0F2E">
                            <w:pPr>
                              <w:spacing w:before="240" w:after="240"/>
                              <w:rPr>
                                <w:rFonts w:asciiTheme="minorHAnsi" w:eastAsia="Arial" w:hAnsiTheme="minorHAnsi" w:cstheme="minorHAnsi"/>
                                <w:b/>
                                <w:bCs/>
                              </w:rPr>
                            </w:pPr>
                          </w:p>
                          <w:p w14:paraId="42B98D6D" w14:textId="77777777" w:rsidR="0020430A" w:rsidRPr="006D0BAA" w:rsidRDefault="0020430A" w:rsidP="003E0F2E">
                            <w:pPr>
                              <w:spacing w:before="240" w:after="240"/>
                              <w:rPr>
                                <w:rFonts w:asciiTheme="minorHAnsi" w:eastAsia="Arial" w:hAnsiTheme="minorHAnsi" w:cstheme="minorHAnsi"/>
                                <w:b/>
                                <w:bCs/>
                              </w:rPr>
                            </w:pPr>
                            <w:r w:rsidRPr="006D0BAA">
                              <w:rPr>
                                <w:rFonts w:asciiTheme="minorHAnsi" w:eastAsia="Arial" w:hAnsiTheme="minorHAnsi" w:cstheme="minorHAnsi"/>
                                <w:b/>
                                <w:bCs/>
                              </w:rPr>
                              <w:t>Areas for Improvement</w:t>
                            </w:r>
                          </w:p>
                          <w:p w14:paraId="63735866" w14:textId="77777777" w:rsidR="0020430A" w:rsidRPr="006D0BAA" w:rsidRDefault="0020430A" w:rsidP="003E0F2E">
                            <w:pPr>
                              <w:numPr>
                                <w:ilvl w:val="0"/>
                                <w:numId w:val="32"/>
                              </w:numPr>
                              <w:spacing w:before="240" w:after="240" w:line="259" w:lineRule="auto"/>
                              <w:rPr>
                                <w:rFonts w:asciiTheme="minorHAnsi" w:eastAsia="Arial" w:hAnsiTheme="minorHAnsi" w:cstheme="minorHAnsi"/>
                              </w:rPr>
                            </w:pPr>
                            <w:r w:rsidRPr="006D0BAA">
                              <w:rPr>
                                <w:rFonts w:asciiTheme="minorHAnsi" w:eastAsia="Arial" w:hAnsiTheme="minorHAnsi" w:cstheme="minorHAnsi"/>
                                <w:b/>
                                <w:bCs/>
                              </w:rPr>
                              <w:t>Greater focus on grassroots umpiring</w:t>
                            </w:r>
                            <w:r w:rsidRPr="006D0BAA">
                              <w:rPr>
                                <w:rFonts w:asciiTheme="minorHAnsi" w:eastAsia="Arial" w:hAnsiTheme="minorHAnsi" w:cstheme="minorHAnsi"/>
                              </w:rPr>
                              <w:t>: While catering to experienced officials is necessary, providing more tips and guidance for newly qualified umpires would be valuable.</w:t>
                            </w:r>
                          </w:p>
                          <w:p w14:paraId="5B133E09" w14:textId="77777777" w:rsidR="0020430A" w:rsidRPr="006D0BAA" w:rsidRDefault="0020430A" w:rsidP="003E0F2E">
                            <w:pPr>
                              <w:numPr>
                                <w:ilvl w:val="0"/>
                                <w:numId w:val="32"/>
                              </w:numPr>
                              <w:spacing w:before="240" w:after="240" w:line="259" w:lineRule="auto"/>
                              <w:rPr>
                                <w:rFonts w:asciiTheme="minorHAnsi" w:eastAsia="Arial" w:hAnsiTheme="minorHAnsi" w:cstheme="minorHAnsi"/>
                              </w:rPr>
                            </w:pPr>
                            <w:r w:rsidRPr="006D0BAA">
                              <w:rPr>
                                <w:rFonts w:asciiTheme="minorHAnsi" w:eastAsia="Arial" w:hAnsiTheme="minorHAnsi" w:cstheme="minorHAnsi"/>
                                <w:b/>
                                <w:bCs/>
                              </w:rPr>
                              <w:t>Improved event communication</w:t>
                            </w:r>
                            <w:r w:rsidRPr="006D0BAA">
                              <w:rPr>
                                <w:rFonts w:asciiTheme="minorHAnsi" w:eastAsia="Arial" w:hAnsiTheme="minorHAnsi" w:cstheme="minorHAnsi"/>
                              </w:rPr>
                              <w:t>: A clearer sign-up process and pre-event email reminders would likely increase participation and ensure attendees understand the structure of the day.</w:t>
                            </w:r>
                          </w:p>
                          <w:p w14:paraId="0C3FB837" w14:textId="77777777" w:rsidR="0020430A" w:rsidRPr="006D0BAA" w:rsidRDefault="0020430A" w:rsidP="003E0F2E">
                            <w:pPr>
                              <w:numPr>
                                <w:ilvl w:val="0"/>
                                <w:numId w:val="32"/>
                              </w:numPr>
                              <w:spacing w:before="240" w:after="240" w:line="259" w:lineRule="auto"/>
                              <w:rPr>
                                <w:rFonts w:asciiTheme="minorHAnsi" w:eastAsia="Arial" w:hAnsiTheme="minorHAnsi" w:cstheme="minorHAnsi"/>
                              </w:rPr>
                            </w:pPr>
                            <w:r w:rsidRPr="006D0BAA">
                              <w:rPr>
                                <w:rFonts w:asciiTheme="minorHAnsi" w:eastAsia="Arial" w:hAnsiTheme="minorHAnsi" w:cstheme="minorHAnsi"/>
                                <w:b/>
                                <w:bCs/>
                              </w:rPr>
                              <w:t>More hands-on learning opportunities</w:t>
                            </w:r>
                            <w:r w:rsidRPr="006D0BAA">
                              <w:rPr>
                                <w:rFonts w:asciiTheme="minorHAnsi" w:eastAsia="Arial" w:hAnsiTheme="minorHAnsi" w:cstheme="minorHAnsi"/>
                              </w:rPr>
                              <w:t>: A practical session where umpires can officiate a live game while receiving feedback on positioning, decision-making, and game management would be highly beneficial.</w:t>
                            </w:r>
                          </w:p>
                          <w:p w14:paraId="038ABA66" w14:textId="77777777" w:rsidR="0020430A" w:rsidRPr="006D0BAA" w:rsidRDefault="0020430A" w:rsidP="003E0F2E">
                            <w:pPr>
                              <w:numPr>
                                <w:ilvl w:val="0"/>
                                <w:numId w:val="32"/>
                              </w:numPr>
                              <w:spacing w:before="240" w:after="240" w:line="259" w:lineRule="auto"/>
                              <w:rPr>
                                <w:rFonts w:asciiTheme="minorHAnsi" w:eastAsia="Arial" w:hAnsiTheme="minorHAnsi" w:cstheme="minorHAnsi"/>
                              </w:rPr>
                            </w:pPr>
                            <w:r w:rsidRPr="006D0BAA">
                              <w:rPr>
                                <w:rFonts w:asciiTheme="minorHAnsi" w:eastAsia="Arial" w:hAnsiTheme="minorHAnsi" w:cstheme="minorHAnsi"/>
                                <w:b/>
                                <w:bCs/>
                              </w:rPr>
                              <w:t>Expanded Q&amp;A sessions</w:t>
                            </w:r>
                            <w:r w:rsidRPr="006D0BAA">
                              <w:rPr>
                                <w:rFonts w:asciiTheme="minorHAnsi" w:eastAsia="Arial" w:hAnsiTheme="minorHAnsi" w:cstheme="minorHAnsi"/>
                              </w:rPr>
                              <w:t>: Holding these at the end of each individual session, rather than at the end of the day, would allow for more targeted discussion and immediate clarification.</w:t>
                            </w:r>
                          </w:p>
                          <w:p w14:paraId="7C1D992B" w14:textId="77777777" w:rsidR="0020430A" w:rsidRPr="006D0BAA" w:rsidRDefault="0020430A" w:rsidP="003E0F2E">
                            <w:pPr>
                              <w:spacing w:before="240" w:after="240"/>
                              <w:rPr>
                                <w:rFonts w:asciiTheme="minorHAnsi" w:eastAsia="Arial" w:hAnsiTheme="minorHAnsi" w:cstheme="minorHAnsi"/>
                              </w:rPr>
                            </w:pPr>
                            <w:r w:rsidRPr="006D0BAA">
                              <w:rPr>
                                <w:rFonts w:asciiTheme="minorHAnsi" w:eastAsia="Arial" w:hAnsiTheme="minorHAnsi" w:cstheme="minorHAnsi"/>
                                <w:b/>
                                <w:bCs/>
                              </w:rPr>
                              <w:t>Suggested Enhancements for Future Conferences</w:t>
                            </w:r>
                          </w:p>
                          <w:p w14:paraId="1689F6B7" w14:textId="77777777" w:rsidR="0020430A" w:rsidRPr="006D0BAA" w:rsidRDefault="0020430A" w:rsidP="003E0F2E">
                            <w:pPr>
                              <w:numPr>
                                <w:ilvl w:val="0"/>
                                <w:numId w:val="33"/>
                              </w:numPr>
                              <w:spacing w:before="240" w:after="240" w:line="259" w:lineRule="auto"/>
                              <w:rPr>
                                <w:rFonts w:asciiTheme="minorHAnsi" w:eastAsia="Arial" w:hAnsiTheme="minorHAnsi" w:cstheme="minorHAnsi"/>
                              </w:rPr>
                            </w:pPr>
                            <w:r w:rsidRPr="006D0BAA">
                              <w:rPr>
                                <w:rFonts w:asciiTheme="minorHAnsi" w:eastAsia="Arial" w:hAnsiTheme="minorHAnsi" w:cstheme="minorHAnsi"/>
                                <w:b/>
                                <w:bCs/>
                              </w:rPr>
                              <w:t>Court Scenario Q&amp;A</w:t>
                            </w:r>
                            <w:r w:rsidRPr="006D0BAA">
                              <w:rPr>
                                <w:rFonts w:asciiTheme="minorHAnsi" w:eastAsia="Arial" w:hAnsiTheme="minorHAnsi" w:cstheme="minorHAnsi"/>
                              </w:rPr>
                              <w:t>: Attendees could submit specific scenarios at registration, allowing presenters to prepare targeted discussions.</w:t>
                            </w:r>
                          </w:p>
                          <w:p w14:paraId="45CA9A21" w14:textId="77777777" w:rsidR="0020430A" w:rsidRPr="006D0BAA" w:rsidRDefault="0020430A" w:rsidP="003E0F2E">
                            <w:pPr>
                              <w:numPr>
                                <w:ilvl w:val="0"/>
                                <w:numId w:val="33"/>
                              </w:numPr>
                              <w:spacing w:before="240" w:after="240" w:line="259" w:lineRule="auto"/>
                              <w:rPr>
                                <w:rFonts w:asciiTheme="minorHAnsi" w:eastAsia="Arial" w:hAnsiTheme="minorHAnsi" w:cstheme="minorHAnsi"/>
                              </w:rPr>
                            </w:pPr>
                            <w:r w:rsidRPr="006D0BAA">
                              <w:rPr>
                                <w:rFonts w:asciiTheme="minorHAnsi" w:eastAsia="Arial" w:hAnsiTheme="minorHAnsi" w:cstheme="minorHAnsi"/>
                                <w:b/>
                                <w:bCs/>
                              </w:rPr>
                              <w:t>Syndicate Groups for Decision-Making</w:t>
                            </w:r>
                            <w:r w:rsidRPr="006D0BAA">
                              <w:rPr>
                                <w:rFonts w:asciiTheme="minorHAnsi" w:eastAsia="Arial" w:hAnsiTheme="minorHAnsi" w:cstheme="minorHAnsi"/>
                              </w:rPr>
                              <w:t>: Smaller groups working through game scenarios would encourage collaborative learning.</w:t>
                            </w:r>
                          </w:p>
                          <w:p w14:paraId="0887C10E" w14:textId="77777777" w:rsidR="0020430A" w:rsidRPr="006D0BAA" w:rsidRDefault="0020430A" w:rsidP="003E0F2E">
                            <w:pPr>
                              <w:numPr>
                                <w:ilvl w:val="0"/>
                                <w:numId w:val="33"/>
                              </w:numPr>
                              <w:spacing w:before="240" w:after="240" w:line="259" w:lineRule="auto"/>
                              <w:rPr>
                                <w:rFonts w:asciiTheme="minorHAnsi" w:eastAsia="Arial" w:hAnsiTheme="minorHAnsi" w:cstheme="minorHAnsi"/>
                              </w:rPr>
                            </w:pPr>
                            <w:r w:rsidRPr="006D0BAA">
                              <w:rPr>
                                <w:rFonts w:asciiTheme="minorHAnsi" w:eastAsia="Arial" w:hAnsiTheme="minorHAnsi" w:cstheme="minorHAnsi"/>
                                <w:b/>
                                <w:bCs/>
                              </w:rPr>
                              <w:t>Involvement of Coaches</w:t>
                            </w:r>
                            <w:r w:rsidRPr="006D0BAA">
                              <w:rPr>
                                <w:rFonts w:asciiTheme="minorHAnsi" w:eastAsia="Arial" w:hAnsiTheme="minorHAnsi" w:cstheme="minorHAnsi"/>
                              </w:rPr>
                              <w:t>: Coaches attending the conference could take resources back to educate club players on umpiring expectations.</w:t>
                            </w:r>
                          </w:p>
                          <w:p w14:paraId="5B05DA20" w14:textId="77777777" w:rsidR="0020430A" w:rsidRPr="006D0BAA" w:rsidRDefault="0020430A" w:rsidP="003E0F2E">
                            <w:pPr>
                              <w:numPr>
                                <w:ilvl w:val="0"/>
                                <w:numId w:val="33"/>
                              </w:numPr>
                              <w:spacing w:before="240" w:after="240" w:line="259" w:lineRule="auto"/>
                              <w:rPr>
                                <w:rFonts w:asciiTheme="minorHAnsi" w:eastAsia="Arial" w:hAnsiTheme="minorHAnsi" w:cstheme="minorHAnsi"/>
                              </w:rPr>
                            </w:pPr>
                            <w:r w:rsidRPr="006D0BAA">
                              <w:rPr>
                                <w:rFonts w:asciiTheme="minorHAnsi" w:eastAsia="Arial" w:hAnsiTheme="minorHAnsi" w:cstheme="minorHAnsi"/>
                                <w:b/>
                                <w:bCs/>
                              </w:rPr>
                              <w:t>Local League Rules Review</w:t>
                            </w:r>
                            <w:r w:rsidRPr="006D0BAA">
                              <w:rPr>
                                <w:rFonts w:asciiTheme="minorHAnsi" w:eastAsia="Arial" w:hAnsiTheme="minorHAnsi" w:cstheme="minorHAnsi"/>
                              </w:rPr>
                              <w:t>: Comparing standard game rules with league-specific variations would be helpful.</w:t>
                            </w:r>
                          </w:p>
                          <w:p w14:paraId="0A8DE5A1" w14:textId="77777777" w:rsidR="0020430A" w:rsidRPr="006D0BAA" w:rsidRDefault="0020430A" w:rsidP="003E0F2E">
                            <w:pPr>
                              <w:numPr>
                                <w:ilvl w:val="0"/>
                                <w:numId w:val="33"/>
                              </w:numPr>
                              <w:spacing w:before="240" w:after="240" w:line="259" w:lineRule="auto"/>
                              <w:rPr>
                                <w:rFonts w:asciiTheme="minorHAnsi" w:eastAsia="Arial" w:hAnsiTheme="minorHAnsi" w:cstheme="minorHAnsi"/>
                              </w:rPr>
                            </w:pPr>
                            <w:r w:rsidRPr="006D0BAA">
                              <w:rPr>
                                <w:rFonts w:asciiTheme="minorHAnsi" w:eastAsia="Arial" w:hAnsiTheme="minorHAnsi" w:cstheme="minorHAnsi"/>
                                <w:b/>
                                <w:bCs/>
                              </w:rPr>
                              <w:t>Challenges Faced by Umpires</w:t>
                            </w:r>
                            <w:r w:rsidRPr="006D0BAA">
                              <w:rPr>
                                <w:rFonts w:asciiTheme="minorHAnsi" w:eastAsia="Arial" w:hAnsiTheme="minorHAnsi" w:cstheme="minorHAnsi"/>
                              </w:rPr>
                              <w:t>: Encouraging umpires to share difficult game situations and discuss strategies for managing them could boost confidence and understanding.</w:t>
                            </w:r>
                          </w:p>
                          <w:p w14:paraId="00AF0977" w14:textId="77777777" w:rsidR="0020430A" w:rsidRPr="006D0BAA" w:rsidRDefault="0020430A" w:rsidP="003E0F2E">
                            <w:pPr>
                              <w:numPr>
                                <w:ilvl w:val="0"/>
                                <w:numId w:val="33"/>
                              </w:numPr>
                              <w:spacing w:before="240" w:after="240" w:line="259" w:lineRule="auto"/>
                              <w:rPr>
                                <w:rFonts w:asciiTheme="minorHAnsi" w:eastAsia="Arial" w:hAnsiTheme="minorHAnsi" w:cstheme="minorHAnsi"/>
                              </w:rPr>
                            </w:pPr>
                            <w:r w:rsidRPr="006D0BAA">
                              <w:rPr>
                                <w:rFonts w:asciiTheme="minorHAnsi" w:eastAsia="Arial" w:hAnsiTheme="minorHAnsi" w:cstheme="minorHAnsi"/>
                                <w:b/>
                                <w:bCs/>
                              </w:rPr>
                              <w:t>Tutor Credentials in Advertisements</w:t>
                            </w:r>
                            <w:r w:rsidRPr="006D0BAA">
                              <w:rPr>
                                <w:rFonts w:asciiTheme="minorHAnsi" w:eastAsia="Arial" w:hAnsiTheme="minorHAnsi" w:cstheme="minorHAnsi"/>
                              </w:rPr>
                              <w:t>: Highlighting the qualifications and experience of presenters in promotional material could attract more attendees.</w:t>
                            </w:r>
                          </w:p>
                          <w:p w14:paraId="560AC1A4" w14:textId="77777777" w:rsidR="0020430A" w:rsidRPr="006D0BAA" w:rsidRDefault="0020430A" w:rsidP="003E0F2E">
                            <w:pPr>
                              <w:spacing w:before="240" w:after="240"/>
                              <w:rPr>
                                <w:rFonts w:asciiTheme="minorHAnsi" w:eastAsia="Arial" w:hAnsiTheme="minorHAnsi" w:cstheme="minorHAnsi"/>
                              </w:rPr>
                            </w:pPr>
                            <w:r w:rsidRPr="006D0BAA">
                              <w:rPr>
                                <w:rFonts w:asciiTheme="minorHAnsi" w:eastAsia="Arial" w:hAnsiTheme="minorHAnsi" w:cstheme="minorHAnsi"/>
                              </w:rPr>
                              <w:t xml:space="preserve">Overall, the conference was a well-organized and highly valuable experience. Those who attended gained significant insights, and many would </w:t>
                            </w:r>
                            <w:r w:rsidRPr="006D0BAA">
                              <w:rPr>
                                <w:rFonts w:asciiTheme="minorHAnsi" w:eastAsia="Arial" w:hAnsiTheme="minorHAnsi" w:cstheme="minorHAnsi"/>
                                <w:b/>
                                <w:bCs/>
                              </w:rPr>
                              <w:t>strongly recommend</w:t>
                            </w:r>
                            <w:r w:rsidRPr="006D0BAA">
                              <w:rPr>
                                <w:rFonts w:asciiTheme="minorHAnsi" w:eastAsia="Arial" w:hAnsiTheme="minorHAnsi" w:cstheme="minorHAnsi"/>
                              </w:rPr>
                              <w:t xml:space="preserve"> participation in future events. While there are areas for improvement, the event provided a fantastic opportunity for development, discussion, and learning.</w:t>
                            </w:r>
                          </w:p>
                          <w:p w14:paraId="75B39F3F" w14:textId="77777777" w:rsidR="0020430A" w:rsidRPr="006D0BAA" w:rsidRDefault="0020430A" w:rsidP="003E0F2E">
                            <w:pPr>
                              <w:spacing w:before="240" w:after="240"/>
                              <w:rPr>
                                <w:rFonts w:asciiTheme="minorHAnsi" w:eastAsia="Arial" w:hAnsiTheme="minorHAnsi" w:cstheme="minorHAnsi"/>
                                <w:b/>
                                <w:bCs/>
                              </w:rPr>
                            </w:pPr>
                            <w:r w:rsidRPr="006D0BAA">
                              <w:rPr>
                                <w:rFonts w:asciiTheme="minorHAnsi" w:eastAsia="Arial" w:hAnsiTheme="minorHAnsi" w:cstheme="minorHAnsi"/>
                                <w:b/>
                                <w:bCs/>
                              </w:rPr>
                              <w:t>Umpires and Officials</w:t>
                            </w:r>
                          </w:p>
                          <w:p w14:paraId="06F1240F" w14:textId="77777777" w:rsidR="0020430A" w:rsidRPr="006D0BAA" w:rsidRDefault="0020430A" w:rsidP="00D85CC5">
                            <w:pPr>
                              <w:spacing w:before="240" w:after="240"/>
                              <w:rPr>
                                <w:rFonts w:asciiTheme="minorHAnsi" w:eastAsia="Arial" w:hAnsiTheme="minorHAnsi" w:cstheme="minorHAnsi"/>
                              </w:rPr>
                            </w:pPr>
                            <w:r w:rsidRPr="006D0BAA">
                              <w:rPr>
                                <w:rFonts w:asciiTheme="minorHAnsi" w:eastAsia="Arial" w:hAnsiTheme="minorHAnsi" w:cstheme="minorHAnsi"/>
                              </w:rPr>
                              <w:t>The CUSC also focuses on Officiating County Priorities, such as increasing the number of mentors, assessors, and tutors. We invite interested umpires to join these ranks.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05968D" id="_x0000_s1042" type="#_x0000_t202" style="position:absolute;margin-left:-4.35pt;margin-top:18.75pt;width:2in;height:2in;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26KwIAAFs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" filled="f" strokeweight=".5pt">
                <v:textbox style="mso-fit-shape-to-text:t">
                  <w:txbxContent>
                    <w:p w14:paraId="1BF28A8A" w14:textId="77777777" w:rsidR="0020430A" w:rsidRPr="006D0BAA" w:rsidRDefault="0020430A" w:rsidP="003E0F2E">
                      <w:pPr>
                        <w:spacing w:before="240" w:after="240"/>
                        <w:rPr>
                          <w:rFonts w:asciiTheme="minorHAnsi" w:eastAsia="Arial" w:hAnsiTheme="minorHAnsi" w:cstheme="minorHAnsi"/>
                          <w:b/>
                          <w:bCs/>
                        </w:rPr>
                      </w:pPr>
                    </w:p>
                    <w:p w14:paraId="42B98D6D" w14:textId="77777777" w:rsidR="0020430A" w:rsidRPr="006D0BAA" w:rsidRDefault="0020430A" w:rsidP="003E0F2E">
                      <w:pPr>
                        <w:spacing w:before="240" w:after="240"/>
                        <w:rPr>
                          <w:rFonts w:asciiTheme="minorHAnsi" w:eastAsia="Arial" w:hAnsiTheme="minorHAnsi" w:cstheme="minorHAnsi"/>
                          <w:b/>
                          <w:bCs/>
                        </w:rPr>
                      </w:pPr>
                      <w:r w:rsidRPr="006D0BAA">
                        <w:rPr>
                          <w:rFonts w:asciiTheme="minorHAnsi" w:eastAsia="Arial" w:hAnsiTheme="minorHAnsi" w:cstheme="minorHAnsi"/>
                          <w:b/>
                          <w:bCs/>
                        </w:rPr>
                        <w:t>Areas for Improvement</w:t>
                      </w:r>
                    </w:p>
                    <w:p w14:paraId="63735866" w14:textId="77777777" w:rsidR="0020430A" w:rsidRPr="006D0BAA" w:rsidRDefault="0020430A" w:rsidP="003E0F2E">
                      <w:pPr>
                        <w:numPr>
                          <w:ilvl w:val="0"/>
                          <w:numId w:val="32"/>
                        </w:numPr>
                        <w:spacing w:before="240" w:after="240" w:line="259" w:lineRule="auto"/>
                        <w:rPr>
                          <w:rFonts w:asciiTheme="minorHAnsi" w:eastAsia="Arial" w:hAnsiTheme="minorHAnsi" w:cstheme="minorHAnsi"/>
                        </w:rPr>
                      </w:pPr>
                      <w:r w:rsidRPr="006D0BAA">
                        <w:rPr>
                          <w:rFonts w:asciiTheme="minorHAnsi" w:eastAsia="Arial" w:hAnsiTheme="minorHAnsi" w:cstheme="minorHAnsi"/>
                          <w:b/>
                          <w:bCs/>
                        </w:rPr>
                        <w:t>Greater focus on grassroots umpiring</w:t>
                      </w:r>
                      <w:r w:rsidRPr="006D0BAA">
                        <w:rPr>
                          <w:rFonts w:asciiTheme="minorHAnsi" w:eastAsia="Arial" w:hAnsiTheme="minorHAnsi" w:cstheme="minorHAnsi"/>
                        </w:rPr>
                        <w:t>: While catering to experienced officials is necessary, providing more tips and guidance for newly qualified umpires would be valuable.</w:t>
                      </w:r>
                    </w:p>
                    <w:p w14:paraId="5B133E09" w14:textId="77777777" w:rsidR="0020430A" w:rsidRPr="006D0BAA" w:rsidRDefault="0020430A" w:rsidP="003E0F2E">
                      <w:pPr>
                        <w:numPr>
                          <w:ilvl w:val="0"/>
                          <w:numId w:val="32"/>
                        </w:numPr>
                        <w:spacing w:before="240" w:after="240" w:line="259" w:lineRule="auto"/>
                        <w:rPr>
                          <w:rFonts w:asciiTheme="minorHAnsi" w:eastAsia="Arial" w:hAnsiTheme="minorHAnsi" w:cstheme="minorHAnsi"/>
                        </w:rPr>
                      </w:pPr>
                      <w:r w:rsidRPr="006D0BAA">
                        <w:rPr>
                          <w:rFonts w:asciiTheme="minorHAnsi" w:eastAsia="Arial" w:hAnsiTheme="minorHAnsi" w:cstheme="minorHAnsi"/>
                          <w:b/>
                          <w:bCs/>
                        </w:rPr>
                        <w:t>Improved event communication</w:t>
                      </w:r>
                      <w:r w:rsidRPr="006D0BAA">
                        <w:rPr>
                          <w:rFonts w:asciiTheme="minorHAnsi" w:eastAsia="Arial" w:hAnsiTheme="minorHAnsi" w:cstheme="minorHAnsi"/>
                        </w:rPr>
                        <w:t>: A clearer sign-up process and pre-event email reminders would likely increase participation and ensure attendees understand the structure of the day.</w:t>
                      </w:r>
                    </w:p>
                    <w:p w14:paraId="0C3FB837" w14:textId="77777777" w:rsidR="0020430A" w:rsidRPr="006D0BAA" w:rsidRDefault="0020430A" w:rsidP="003E0F2E">
                      <w:pPr>
                        <w:numPr>
                          <w:ilvl w:val="0"/>
                          <w:numId w:val="32"/>
                        </w:numPr>
                        <w:spacing w:before="240" w:after="240" w:line="259" w:lineRule="auto"/>
                        <w:rPr>
                          <w:rFonts w:asciiTheme="minorHAnsi" w:eastAsia="Arial" w:hAnsiTheme="minorHAnsi" w:cstheme="minorHAnsi"/>
                        </w:rPr>
                      </w:pPr>
                      <w:r w:rsidRPr="006D0BAA">
                        <w:rPr>
                          <w:rFonts w:asciiTheme="minorHAnsi" w:eastAsia="Arial" w:hAnsiTheme="minorHAnsi" w:cstheme="minorHAnsi"/>
                          <w:b/>
                          <w:bCs/>
                        </w:rPr>
                        <w:t>More hands-on learning opportunities</w:t>
                      </w:r>
                      <w:r w:rsidRPr="006D0BAA">
                        <w:rPr>
                          <w:rFonts w:asciiTheme="minorHAnsi" w:eastAsia="Arial" w:hAnsiTheme="minorHAnsi" w:cstheme="minorHAnsi"/>
                        </w:rPr>
                        <w:t>: A practical session where umpires can officiate a live game while receiving feedback on positioning, decision-making, and game management would be highly beneficial.</w:t>
                      </w:r>
                    </w:p>
                    <w:p w14:paraId="038ABA66" w14:textId="77777777" w:rsidR="0020430A" w:rsidRPr="006D0BAA" w:rsidRDefault="0020430A" w:rsidP="003E0F2E">
                      <w:pPr>
                        <w:numPr>
                          <w:ilvl w:val="0"/>
                          <w:numId w:val="32"/>
                        </w:numPr>
                        <w:spacing w:before="240" w:after="240" w:line="259" w:lineRule="auto"/>
                        <w:rPr>
                          <w:rFonts w:asciiTheme="minorHAnsi" w:eastAsia="Arial" w:hAnsiTheme="minorHAnsi" w:cstheme="minorHAnsi"/>
                        </w:rPr>
                      </w:pPr>
                      <w:r w:rsidRPr="006D0BAA">
                        <w:rPr>
                          <w:rFonts w:asciiTheme="minorHAnsi" w:eastAsia="Arial" w:hAnsiTheme="minorHAnsi" w:cstheme="minorHAnsi"/>
                          <w:b/>
                          <w:bCs/>
                        </w:rPr>
                        <w:t>Expanded Q&amp;A sessions</w:t>
                      </w:r>
                      <w:r w:rsidRPr="006D0BAA">
                        <w:rPr>
                          <w:rFonts w:asciiTheme="minorHAnsi" w:eastAsia="Arial" w:hAnsiTheme="minorHAnsi" w:cstheme="minorHAnsi"/>
                        </w:rPr>
                        <w:t>: Holding these at the end of each individual session, rather than at the end of the day, would allow for more targeted discussion and immediate clarification.</w:t>
                      </w:r>
                    </w:p>
                    <w:p w14:paraId="7C1D992B" w14:textId="77777777" w:rsidR="0020430A" w:rsidRPr="006D0BAA" w:rsidRDefault="0020430A" w:rsidP="003E0F2E">
                      <w:pPr>
                        <w:spacing w:before="240" w:after="240"/>
                        <w:rPr>
                          <w:rFonts w:asciiTheme="minorHAnsi" w:eastAsia="Arial" w:hAnsiTheme="minorHAnsi" w:cstheme="minorHAnsi"/>
                        </w:rPr>
                      </w:pPr>
                      <w:r w:rsidRPr="006D0BAA">
                        <w:rPr>
                          <w:rFonts w:asciiTheme="minorHAnsi" w:eastAsia="Arial" w:hAnsiTheme="minorHAnsi" w:cstheme="minorHAnsi"/>
                          <w:b/>
                          <w:bCs/>
                        </w:rPr>
                        <w:t>Suggested Enhancements for Future Conferences</w:t>
                      </w:r>
                    </w:p>
                    <w:p w14:paraId="1689F6B7" w14:textId="77777777" w:rsidR="0020430A" w:rsidRPr="006D0BAA" w:rsidRDefault="0020430A" w:rsidP="003E0F2E">
                      <w:pPr>
                        <w:numPr>
                          <w:ilvl w:val="0"/>
                          <w:numId w:val="33"/>
                        </w:numPr>
                        <w:spacing w:before="240" w:after="240" w:line="259" w:lineRule="auto"/>
                        <w:rPr>
                          <w:rFonts w:asciiTheme="minorHAnsi" w:eastAsia="Arial" w:hAnsiTheme="minorHAnsi" w:cstheme="minorHAnsi"/>
                        </w:rPr>
                      </w:pPr>
                      <w:r w:rsidRPr="006D0BAA">
                        <w:rPr>
                          <w:rFonts w:asciiTheme="minorHAnsi" w:eastAsia="Arial" w:hAnsiTheme="minorHAnsi" w:cstheme="minorHAnsi"/>
                          <w:b/>
                          <w:bCs/>
                        </w:rPr>
                        <w:t>Court Scenario Q&amp;A</w:t>
                      </w:r>
                      <w:r w:rsidRPr="006D0BAA">
                        <w:rPr>
                          <w:rFonts w:asciiTheme="minorHAnsi" w:eastAsia="Arial" w:hAnsiTheme="minorHAnsi" w:cstheme="minorHAnsi"/>
                        </w:rPr>
                        <w:t>: Attendees could submit specific scenarios at registration, allowing presenters to prepare targeted discussions.</w:t>
                      </w:r>
                    </w:p>
                    <w:p w14:paraId="45CA9A21" w14:textId="77777777" w:rsidR="0020430A" w:rsidRPr="006D0BAA" w:rsidRDefault="0020430A" w:rsidP="003E0F2E">
                      <w:pPr>
                        <w:numPr>
                          <w:ilvl w:val="0"/>
                          <w:numId w:val="33"/>
                        </w:numPr>
                        <w:spacing w:before="240" w:after="240" w:line="259" w:lineRule="auto"/>
                        <w:rPr>
                          <w:rFonts w:asciiTheme="minorHAnsi" w:eastAsia="Arial" w:hAnsiTheme="minorHAnsi" w:cstheme="minorHAnsi"/>
                        </w:rPr>
                      </w:pPr>
                      <w:r w:rsidRPr="006D0BAA">
                        <w:rPr>
                          <w:rFonts w:asciiTheme="minorHAnsi" w:eastAsia="Arial" w:hAnsiTheme="minorHAnsi" w:cstheme="minorHAnsi"/>
                          <w:b/>
                          <w:bCs/>
                        </w:rPr>
                        <w:t>Syndicate Groups for Decision-Making</w:t>
                      </w:r>
                      <w:r w:rsidRPr="006D0BAA">
                        <w:rPr>
                          <w:rFonts w:asciiTheme="minorHAnsi" w:eastAsia="Arial" w:hAnsiTheme="minorHAnsi" w:cstheme="minorHAnsi"/>
                        </w:rPr>
                        <w:t>: Smaller groups working through game scenarios would encourage collaborative learning.</w:t>
                      </w:r>
                    </w:p>
                    <w:p w14:paraId="0887C10E" w14:textId="77777777" w:rsidR="0020430A" w:rsidRPr="006D0BAA" w:rsidRDefault="0020430A" w:rsidP="003E0F2E">
                      <w:pPr>
                        <w:numPr>
                          <w:ilvl w:val="0"/>
                          <w:numId w:val="33"/>
                        </w:numPr>
                        <w:spacing w:before="240" w:after="240" w:line="259" w:lineRule="auto"/>
                        <w:rPr>
                          <w:rFonts w:asciiTheme="minorHAnsi" w:eastAsia="Arial" w:hAnsiTheme="minorHAnsi" w:cstheme="minorHAnsi"/>
                        </w:rPr>
                      </w:pPr>
                      <w:r w:rsidRPr="006D0BAA">
                        <w:rPr>
                          <w:rFonts w:asciiTheme="minorHAnsi" w:eastAsia="Arial" w:hAnsiTheme="minorHAnsi" w:cstheme="minorHAnsi"/>
                          <w:b/>
                          <w:bCs/>
                        </w:rPr>
                        <w:t>Involvement of Coaches</w:t>
                      </w:r>
                      <w:r w:rsidRPr="006D0BAA">
                        <w:rPr>
                          <w:rFonts w:asciiTheme="minorHAnsi" w:eastAsia="Arial" w:hAnsiTheme="minorHAnsi" w:cstheme="minorHAnsi"/>
                        </w:rPr>
                        <w:t>: Coaches attending the conference could take resources back to educate club players on umpiring expectations.</w:t>
                      </w:r>
                    </w:p>
                    <w:p w14:paraId="5B05DA20" w14:textId="77777777" w:rsidR="0020430A" w:rsidRPr="006D0BAA" w:rsidRDefault="0020430A" w:rsidP="003E0F2E">
                      <w:pPr>
                        <w:numPr>
                          <w:ilvl w:val="0"/>
                          <w:numId w:val="33"/>
                        </w:numPr>
                        <w:spacing w:before="240" w:after="240" w:line="259" w:lineRule="auto"/>
                        <w:rPr>
                          <w:rFonts w:asciiTheme="minorHAnsi" w:eastAsia="Arial" w:hAnsiTheme="minorHAnsi" w:cstheme="minorHAnsi"/>
                        </w:rPr>
                      </w:pPr>
                      <w:r w:rsidRPr="006D0BAA">
                        <w:rPr>
                          <w:rFonts w:asciiTheme="minorHAnsi" w:eastAsia="Arial" w:hAnsiTheme="minorHAnsi" w:cstheme="minorHAnsi"/>
                          <w:b/>
                          <w:bCs/>
                        </w:rPr>
                        <w:t>Local League Rules Review</w:t>
                      </w:r>
                      <w:r w:rsidRPr="006D0BAA">
                        <w:rPr>
                          <w:rFonts w:asciiTheme="minorHAnsi" w:eastAsia="Arial" w:hAnsiTheme="minorHAnsi" w:cstheme="minorHAnsi"/>
                        </w:rPr>
                        <w:t>: Comparing standard game rules with league-specific variations would be helpful.</w:t>
                      </w:r>
                    </w:p>
                    <w:p w14:paraId="0A8DE5A1" w14:textId="77777777" w:rsidR="0020430A" w:rsidRPr="006D0BAA" w:rsidRDefault="0020430A" w:rsidP="003E0F2E">
                      <w:pPr>
                        <w:numPr>
                          <w:ilvl w:val="0"/>
                          <w:numId w:val="33"/>
                        </w:numPr>
                        <w:spacing w:before="240" w:after="240" w:line="259" w:lineRule="auto"/>
                        <w:rPr>
                          <w:rFonts w:asciiTheme="minorHAnsi" w:eastAsia="Arial" w:hAnsiTheme="minorHAnsi" w:cstheme="minorHAnsi"/>
                        </w:rPr>
                      </w:pPr>
                      <w:r w:rsidRPr="006D0BAA">
                        <w:rPr>
                          <w:rFonts w:asciiTheme="minorHAnsi" w:eastAsia="Arial" w:hAnsiTheme="minorHAnsi" w:cstheme="minorHAnsi"/>
                          <w:b/>
                          <w:bCs/>
                        </w:rPr>
                        <w:t>Challenges Faced by Umpires</w:t>
                      </w:r>
                      <w:r w:rsidRPr="006D0BAA">
                        <w:rPr>
                          <w:rFonts w:asciiTheme="minorHAnsi" w:eastAsia="Arial" w:hAnsiTheme="minorHAnsi" w:cstheme="minorHAnsi"/>
                        </w:rPr>
                        <w:t>: Encouraging umpires to share difficult game situations and discuss strategies for managing them could boost confidence and understanding.</w:t>
                      </w:r>
                    </w:p>
                    <w:p w14:paraId="00AF0977" w14:textId="77777777" w:rsidR="0020430A" w:rsidRPr="006D0BAA" w:rsidRDefault="0020430A" w:rsidP="003E0F2E">
                      <w:pPr>
                        <w:numPr>
                          <w:ilvl w:val="0"/>
                          <w:numId w:val="33"/>
                        </w:numPr>
                        <w:spacing w:before="240" w:after="240" w:line="259" w:lineRule="auto"/>
                        <w:rPr>
                          <w:rFonts w:asciiTheme="minorHAnsi" w:eastAsia="Arial" w:hAnsiTheme="minorHAnsi" w:cstheme="minorHAnsi"/>
                        </w:rPr>
                      </w:pPr>
                      <w:r w:rsidRPr="006D0BAA">
                        <w:rPr>
                          <w:rFonts w:asciiTheme="minorHAnsi" w:eastAsia="Arial" w:hAnsiTheme="minorHAnsi" w:cstheme="minorHAnsi"/>
                          <w:b/>
                          <w:bCs/>
                        </w:rPr>
                        <w:t>Tutor Credentials in Advertisements</w:t>
                      </w:r>
                      <w:r w:rsidRPr="006D0BAA">
                        <w:rPr>
                          <w:rFonts w:asciiTheme="minorHAnsi" w:eastAsia="Arial" w:hAnsiTheme="minorHAnsi" w:cstheme="minorHAnsi"/>
                        </w:rPr>
                        <w:t>: Highlighting the qualifications and experience of presenters in promotional material could attract more attendees.</w:t>
                      </w:r>
                    </w:p>
                    <w:p w14:paraId="560AC1A4" w14:textId="77777777" w:rsidR="0020430A" w:rsidRPr="006D0BAA" w:rsidRDefault="0020430A" w:rsidP="003E0F2E">
                      <w:pPr>
                        <w:spacing w:before="240" w:after="240"/>
                        <w:rPr>
                          <w:rFonts w:asciiTheme="minorHAnsi" w:eastAsia="Arial" w:hAnsiTheme="minorHAnsi" w:cstheme="minorHAnsi"/>
                        </w:rPr>
                      </w:pPr>
                      <w:r w:rsidRPr="006D0BAA">
                        <w:rPr>
                          <w:rFonts w:asciiTheme="minorHAnsi" w:eastAsia="Arial" w:hAnsiTheme="minorHAnsi" w:cstheme="minorHAnsi"/>
                        </w:rPr>
                        <w:t xml:space="preserve">Overall, the conference was a well-organized and highly valuable experience. Those who attended gained significant insights, and many would </w:t>
                      </w:r>
                      <w:r w:rsidRPr="006D0BAA">
                        <w:rPr>
                          <w:rFonts w:asciiTheme="minorHAnsi" w:eastAsia="Arial" w:hAnsiTheme="minorHAnsi" w:cstheme="minorHAnsi"/>
                          <w:b/>
                          <w:bCs/>
                        </w:rPr>
                        <w:t>strongly recommend</w:t>
                      </w:r>
                      <w:r w:rsidRPr="006D0BAA">
                        <w:rPr>
                          <w:rFonts w:asciiTheme="minorHAnsi" w:eastAsia="Arial" w:hAnsiTheme="minorHAnsi" w:cstheme="minorHAnsi"/>
                        </w:rPr>
                        <w:t xml:space="preserve"> participation in future events. While there are areas for improvement, the event provided a fantastic opportunity for development, discussion, and learning.</w:t>
                      </w:r>
                    </w:p>
                    <w:p w14:paraId="75B39F3F" w14:textId="77777777" w:rsidR="0020430A" w:rsidRPr="006D0BAA" w:rsidRDefault="0020430A" w:rsidP="003E0F2E">
                      <w:pPr>
                        <w:spacing w:before="240" w:after="240"/>
                        <w:rPr>
                          <w:rFonts w:asciiTheme="minorHAnsi" w:eastAsia="Arial" w:hAnsiTheme="minorHAnsi" w:cstheme="minorHAnsi"/>
                          <w:b/>
                          <w:bCs/>
                        </w:rPr>
                      </w:pPr>
                      <w:r w:rsidRPr="006D0BAA">
                        <w:rPr>
                          <w:rFonts w:asciiTheme="minorHAnsi" w:eastAsia="Arial" w:hAnsiTheme="minorHAnsi" w:cstheme="minorHAnsi"/>
                          <w:b/>
                          <w:bCs/>
                        </w:rPr>
                        <w:t>Umpires and Officials</w:t>
                      </w:r>
                    </w:p>
                    <w:p w14:paraId="06F1240F" w14:textId="77777777" w:rsidR="0020430A" w:rsidRPr="006D0BAA" w:rsidRDefault="0020430A" w:rsidP="00D85CC5">
                      <w:pPr>
                        <w:spacing w:before="240" w:after="240"/>
                        <w:rPr>
                          <w:rFonts w:asciiTheme="minorHAnsi" w:eastAsia="Arial" w:hAnsiTheme="minorHAnsi" w:cstheme="minorHAnsi"/>
                        </w:rPr>
                      </w:pPr>
                      <w:r w:rsidRPr="006D0BAA">
                        <w:rPr>
                          <w:rFonts w:asciiTheme="minorHAnsi" w:eastAsia="Arial" w:hAnsiTheme="minorHAnsi" w:cstheme="minorHAnsi"/>
                        </w:rPr>
                        <w:t>The CUSC also focuses on Officiating County Priorities, such as increasing the number of mentors, assessors, and tutors. We invite interested umpires to join these ranks.</w:t>
                      </w:r>
                    </w:p>
                  </w:txbxContent>
                </v:textbox>
                <w10:wrap type="square"/>
              </v:shape>
            </w:pict>
          </mc:Fallback>
        </mc:AlternateContent>
      </w:r>
    </w:p>
    <w:p w14:paraId="126256CE" w14:textId="5C5E1391" w:rsidR="003E0F2E" w:rsidRPr="006A53A3" w:rsidRDefault="00CE4C71" w:rsidP="003E0F2E">
      <w:pPr>
        <w:rPr>
          <w:rFonts w:ascii="Arial" w:hAnsi="Arial" w:cs="Arial"/>
        </w:rPr>
      </w:pPr>
      <w:r w:rsidRPr="006A53A3">
        <w:rPr>
          <w:noProof/>
        </w:rPr>
        <w:lastRenderedPageBreak/>
        <mc:AlternateContent>
          <mc:Choice Requires="wps">
            <w:drawing>
              <wp:anchor distT="0" distB="0" distL="114300" distR="114300" simplePos="0" relativeHeight="251698176" behindDoc="0" locked="0" layoutInCell="1" allowOverlap="1" wp14:anchorId="20218841" wp14:editId="4174F2A4">
                <wp:simplePos x="0" y="0"/>
                <wp:positionH relativeFrom="column">
                  <wp:posOffset>0</wp:posOffset>
                </wp:positionH>
                <wp:positionV relativeFrom="paragraph">
                  <wp:posOffset>0</wp:posOffset>
                </wp:positionV>
                <wp:extent cx="1828800" cy="1828800"/>
                <wp:effectExtent l="0" t="0" r="0" b="0"/>
                <wp:wrapSquare wrapText="bothSides"/>
                <wp:docPr id="2943380"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ABC41B7" w14:textId="77777777" w:rsidR="00CE4C71" w:rsidRPr="006D0BAA" w:rsidRDefault="00CE4C71" w:rsidP="003E0F2E">
                            <w:pPr>
                              <w:spacing w:before="240" w:after="240"/>
                              <w:rPr>
                                <w:rFonts w:asciiTheme="minorHAnsi" w:eastAsia="Arial" w:hAnsiTheme="minorHAnsi" w:cstheme="minorHAnsi"/>
                                <w:b/>
                                <w:bCs/>
                              </w:rPr>
                            </w:pPr>
                            <w:r w:rsidRPr="006D0BAA">
                              <w:rPr>
                                <w:rFonts w:asciiTheme="minorHAnsi" w:eastAsia="Arial" w:hAnsiTheme="minorHAnsi" w:cstheme="minorHAnsi"/>
                                <w:b/>
                                <w:bCs/>
                              </w:rPr>
                              <w:t>Assessments Achievements:</w:t>
                            </w:r>
                          </w:p>
                          <w:p w14:paraId="3331F48E" w14:textId="77777777" w:rsidR="00CE4C71" w:rsidRPr="006D0BAA" w:rsidRDefault="00CE4C71" w:rsidP="003E0F2E">
                            <w:pPr>
                              <w:pStyle w:val="ListParagraph"/>
                              <w:numPr>
                                <w:ilvl w:val="0"/>
                                <w:numId w:val="6"/>
                              </w:numPr>
                              <w:spacing w:after="0" w:line="259" w:lineRule="auto"/>
                              <w:rPr>
                                <w:rFonts w:asciiTheme="minorHAnsi" w:eastAsia="Arial" w:hAnsiTheme="minorHAnsi" w:cstheme="minorHAnsi"/>
                              </w:rPr>
                            </w:pPr>
                            <w:r w:rsidRPr="006D0BAA">
                              <w:rPr>
                                <w:rFonts w:asciiTheme="minorHAnsi" w:eastAsia="Arial" w:hAnsiTheme="minorHAnsi" w:cstheme="minorHAnsi"/>
                              </w:rPr>
                              <w:t>Into Officiating Award (IO) passes (numbers to be confirmed as an ongoing issue with reporting on ENgage)</w:t>
                            </w:r>
                          </w:p>
                          <w:p w14:paraId="1E7FB4B8" w14:textId="56B89D4E" w:rsidR="00CE4C71" w:rsidRDefault="006D51B8" w:rsidP="003E0F2E">
                            <w:pPr>
                              <w:pStyle w:val="ListParagraph"/>
                              <w:numPr>
                                <w:ilvl w:val="0"/>
                                <w:numId w:val="6"/>
                              </w:numPr>
                              <w:spacing w:after="0" w:line="259" w:lineRule="auto"/>
                              <w:rPr>
                                <w:rFonts w:asciiTheme="minorHAnsi" w:eastAsia="Arial" w:hAnsiTheme="minorHAnsi" w:cstheme="minorHAnsi"/>
                              </w:rPr>
                            </w:pPr>
                            <w:r>
                              <w:rPr>
                                <w:rFonts w:asciiTheme="minorHAnsi" w:eastAsia="Arial" w:hAnsiTheme="minorHAnsi" w:cstheme="minorHAnsi"/>
                                <w:b/>
                                <w:bCs/>
                              </w:rPr>
                              <w:t>17</w:t>
                            </w:r>
                            <w:r w:rsidR="00CE4C71" w:rsidRPr="006D0BAA">
                              <w:rPr>
                                <w:rFonts w:asciiTheme="minorHAnsi" w:eastAsia="Arial" w:hAnsiTheme="minorHAnsi" w:cstheme="minorHAnsi"/>
                                <w:b/>
                                <w:bCs/>
                              </w:rPr>
                              <w:t xml:space="preserve"> </w:t>
                            </w:r>
                            <w:r w:rsidR="00CE4C71" w:rsidRPr="006D0BAA">
                              <w:rPr>
                                <w:rFonts w:asciiTheme="minorHAnsi" w:eastAsia="Arial" w:hAnsiTheme="minorHAnsi" w:cstheme="minorHAnsi"/>
                              </w:rPr>
                              <w:t>C award passes</w:t>
                            </w:r>
                          </w:p>
                          <w:p w14:paraId="5F44CD22" w14:textId="5E15832D" w:rsidR="006D51B8" w:rsidRPr="006D0BAA" w:rsidRDefault="006D51B8" w:rsidP="003E0F2E">
                            <w:pPr>
                              <w:pStyle w:val="ListParagraph"/>
                              <w:numPr>
                                <w:ilvl w:val="0"/>
                                <w:numId w:val="6"/>
                              </w:numPr>
                              <w:spacing w:after="0" w:line="259" w:lineRule="auto"/>
                              <w:rPr>
                                <w:rFonts w:asciiTheme="minorHAnsi" w:eastAsia="Arial" w:hAnsiTheme="minorHAnsi" w:cstheme="minorHAnsi"/>
                              </w:rPr>
                            </w:pPr>
                            <w:r>
                              <w:rPr>
                                <w:rFonts w:asciiTheme="minorHAnsi" w:eastAsia="Arial" w:hAnsiTheme="minorHAnsi" w:cstheme="minorHAnsi"/>
                                <w:b/>
                                <w:bCs/>
                              </w:rPr>
                              <w:t xml:space="preserve">36 </w:t>
                            </w:r>
                            <w:r w:rsidRPr="006D51B8">
                              <w:rPr>
                                <w:rFonts w:asciiTheme="minorHAnsi" w:eastAsia="Arial" w:hAnsiTheme="minorHAnsi" w:cstheme="minorHAnsi"/>
                              </w:rPr>
                              <w:t>IO passes</w:t>
                            </w:r>
                          </w:p>
                          <w:p w14:paraId="2444B51C" w14:textId="72F8FEEB" w:rsidR="00CE4C71" w:rsidRPr="006D0BAA" w:rsidRDefault="006D51B8" w:rsidP="003E0F2E">
                            <w:pPr>
                              <w:pStyle w:val="ListParagraph"/>
                              <w:numPr>
                                <w:ilvl w:val="0"/>
                                <w:numId w:val="6"/>
                              </w:numPr>
                              <w:spacing w:after="0" w:line="259" w:lineRule="auto"/>
                              <w:rPr>
                                <w:rFonts w:asciiTheme="minorHAnsi" w:eastAsia="Arial" w:hAnsiTheme="minorHAnsi" w:cstheme="minorHAnsi"/>
                              </w:rPr>
                            </w:pPr>
                            <w:r>
                              <w:rPr>
                                <w:rFonts w:asciiTheme="minorHAnsi" w:eastAsia="Arial" w:hAnsiTheme="minorHAnsi" w:cstheme="minorHAnsi"/>
                                <w:b/>
                                <w:bCs/>
                              </w:rPr>
                              <w:t>3</w:t>
                            </w:r>
                            <w:r w:rsidR="00CE4C71" w:rsidRPr="006D0BAA">
                              <w:rPr>
                                <w:rFonts w:asciiTheme="minorHAnsi" w:eastAsia="Arial" w:hAnsiTheme="minorHAnsi" w:cstheme="minorHAnsi"/>
                                <w:b/>
                                <w:bCs/>
                              </w:rPr>
                              <w:t xml:space="preserve"> </w:t>
                            </w:r>
                            <w:r w:rsidR="00CE4C71" w:rsidRPr="006D0BAA">
                              <w:rPr>
                                <w:rFonts w:asciiTheme="minorHAnsi" w:eastAsia="Arial" w:hAnsiTheme="minorHAnsi" w:cstheme="minorHAnsi"/>
                              </w:rPr>
                              <w:t xml:space="preserve">umpires passed their B award </w:t>
                            </w:r>
                            <w:r w:rsidR="00455757">
                              <w:rPr>
                                <w:rFonts w:asciiTheme="minorHAnsi" w:eastAsia="Arial" w:hAnsiTheme="minorHAnsi" w:cstheme="minorHAnsi"/>
                              </w:rPr>
                              <w:t>with one paper pending results</w:t>
                            </w:r>
                          </w:p>
                          <w:p w14:paraId="7AE4CAD6" w14:textId="5AF1EA4C" w:rsidR="00CE4C71" w:rsidRPr="006D0BAA" w:rsidRDefault="006D51B8" w:rsidP="003E0F2E">
                            <w:pPr>
                              <w:pStyle w:val="ListParagraph"/>
                              <w:numPr>
                                <w:ilvl w:val="0"/>
                                <w:numId w:val="6"/>
                              </w:numPr>
                              <w:spacing w:after="0" w:line="259" w:lineRule="auto"/>
                              <w:rPr>
                                <w:rFonts w:asciiTheme="minorHAnsi" w:eastAsia="Arial" w:hAnsiTheme="minorHAnsi" w:cstheme="minorHAnsi"/>
                              </w:rPr>
                            </w:pPr>
                            <w:r>
                              <w:rPr>
                                <w:rFonts w:asciiTheme="minorHAnsi" w:eastAsia="Arial" w:hAnsiTheme="minorHAnsi" w:cstheme="minorHAnsi"/>
                                <w:b/>
                                <w:bCs/>
                              </w:rPr>
                              <w:t>1</w:t>
                            </w:r>
                            <w:r w:rsidR="00CE4C71" w:rsidRPr="006D0BAA">
                              <w:rPr>
                                <w:rFonts w:asciiTheme="minorHAnsi" w:eastAsia="Arial" w:hAnsiTheme="minorHAnsi" w:cstheme="minorHAnsi"/>
                                <w:b/>
                                <w:bCs/>
                              </w:rPr>
                              <w:t xml:space="preserve"> </w:t>
                            </w:r>
                            <w:r w:rsidR="00CE4C71" w:rsidRPr="006D0BAA">
                              <w:rPr>
                                <w:rFonts w:asciiTheme="minorHAnsi" w:eastAsia="Arial" w:hAnsiTheme="minorHAnsi" w:cstheme="minorHAnsi"/>
                              </w:rPr>
                              <w:t>umpire</w:t>
                            </w:r>
                            <w:r>
                              <w:rPr>
                                <w:rFonts w:asciiTheme="minorHAnsi" w:eastAsia="Arial" w:hAnsiTheme="minorHAnsi" w:cstheme="minorHAnsi"/>
                              </w:rPr>
                              <w:t xml:space="preserve"> passed their A award</w:t>
                            </w:r>
                            <w:r w:rsidR="00455757">
                              <w:rPr>
                                <w:rFonts w:asciiTheme="minorHAnsi" w:eastAsia="Arial" w:hAnsiTheme="minorHAnsi" w:cstheme="minorHAnsi"/>
                              </w:rPr>
                              <w:t xml:space="preserve"> with</w:t>
                            </w:r>
                            <w:r w:rsidR="00CE4C71" w:rsidRPr="006D0BAA">
                              <w:rPr>
                                <w:rFonts w:asciiTheme="minorHAnsi" w:eastAsia="Arial" w:hAnsiTheme="minorHAnsi" w:cstheme="minorHAnsi"/>
                              </w:rPr>
                              <w:t xml:space="preserve"> </w:t>
                            </w:r>
                            <w:r w:rsidR="00CE4C71" w:rsidRPr="006D0BAA">
                              <w:rPr>
                                <w:rFonts w:asciiTheme="minorHAnsi" w:eastAsia="Arial" w:hAnsiTheme="minorHAnsi" w:cstheme="minorHAnsi"/>
                                <w:b/>
                                <w:bCs/>
                              </w:rPr>
                              <w:t>2</w:t>
                            </w:r>
                            <w:r w:rsidR="00CE4C71" w:rsidRPr="006D0BAA">
                              <w:rPr>
                                <w:rFonts w:asciiTheme="minorHAnsi" w:eastAsia="Arial" w:hAnsiTheme="minorHAnsi" w:cstheme="minorHAnsi"/>
                              </w:rPr>
                              <w:t xml:space="preserve"> </w:t>
                            </w:r>
                            <w:r w:rsidR="00455757">
                              <w:rPr>
                                <w:rFonts w:asciiTheme="minorHAnsi" w:eastAsia="Arial" w:hAnsiTheme="minorHAnsi" w:cstheme="minorHAnsi"/>
                              </w:rPr>
                              <w:t>working towards</w:t>
                            </w:r>
                            <w:r w:rsidR="00CE4C71" w:rsidRPr="006D0BAA">
                              <w:rPr>
                                <w:rFonts w:asciiTheme="minorHAnsi" w:eastAsia="Arial" w:hAnsiTheme="minorHAnsi" w:cstheme="minorHAnsi"/>
                              </w:rPr>
                              <w:t xml:space="preserve"> their A award.</w:t>
                            </w:r>
                          </w:p>
                          <w:p w14:paraId="36466183" w14:textId="77777777" w:rsidR="00CE4C71" w:rsidRPr="006D0BAA" w:rsidRDefault="00CE4C71" w:rsidP="003E0F2E">
                            <w:pPr>
                              <w:spacing w:before="240" w:after="240"/>
                              <w:rPr>
                                <w:rFonts w:asciiTheme="minorHAnsi" w:eastAsia="Arial" w:hAnsiTheme="minorHAnsi" w:cstheme="minorHAnsi"/>
                              </w:rPr>
                            </w:pPr>
                            <w:r w:rsidRPr="006D0BAA">
                              <w:rPr>
                                <w:rFonts w:asciiTheme="minorHAnsi" w:eastAsia="Arial" w:hAnsiTheme="minorHAnsi" w:cstheme="minorHAnsi"/>
                              </w:rPr>
                              <w:t xml:space="preserve">We boast </w:t>
                            </w:r>
                            <w:r w:rsidRPr="006D0BAA">
                              <w:rPr>
                                <w:rFonts w:asciiTheme="minorHAnsi" w:eastAsia="Arial" w:hAnsiTheme="minorHAnsi" w:cstheme="minorHAnsi"/>
                                <w:b/>
                                <w:bCs/>
                              </w:rPr>
                              <w:t>8</w:t>
                            </w:r>
                            <w:r w:rsidRPr="006D0BAA">
                              <w:rPr>
                                <w:rFonts w:asciiTheme="minorHAnsi" w:eastAsia="Arial" w:hAnsiTheme="minorHAnsi" w:cstheme="minorHAnsi"/>
                              </w:rPr>
                              <w:t xml:space="preserve"> assessors qualified at various levels, with additional training underway for IO assessors.</w:t>
                            </w:r>
                          </w:p>
                          <w:p w14:paraId="4517BC7A" w14:textId="77777777" w:rsidR="00CE4C71" w:rsidRPr="006D0BAA" w:rsidRDefault="00CE4C71" w:rsidP="003E0F2E">
                            <w:pPr>
                              <w:spacing w:before="240" w:after="240"/>
                              <w:rPr>
                                <w:rFonts w:asciiTheme="minorHAnsi" w:eastAsia="Arial" w:hAnsiTheme="minorHAnsi" w:cstheme="minorHAnsi"/>
                                <w:b/>
                                <w:bCs/>
                              </w:rPr>
                            </w:pPr>
                            <w:r w:rsidRPr="006D0BAA">
                              <w:rPr>
                                <w:rFonts w:asciiTheme="minorHAnsi" w:eastAsia="Arial" w:hAnsiTheme="minorHAnsi" w:cstheme="minorHAnsi"/>
                                <w:b/>
                                <w:bCs/>
                              </w:rPr>
                              <w:t>Courses Offered:</w:t>
                            </w:r>
                          </w:p>
                          <w:p w14:paraId="3AA65EA6" w14:textId="77777777" w:rsidR="00CE4C71" w:rsidRPr="006D0BAA" w:rsidRDefault="00CE4C71" w:rsidP="003E0F2E">
                            <w:pPr>
                              <w:pStyle w:val="ListParagraph"/>
                              <w:numPr>
                                <w:ilvl w:val="0"/>
                                <w:numId w:val="6"/>
                              </w:numPr>
                              <w:spacing w:after="0" w:line="259" w:lineRule="auto"/>
                              <w:rPr>
                                <w:rFonts w:asciiTheme="minorHAnsi" w:eastAsia="Arial" w:hAnsiTheme="minorHAnsi" w:cstheme="minorHAnsi"/>
                              </w:rPr>
                            </w:pPr>
                            <w:r w:rsidRPr="006D0BAA">
                              <w:rPr>
                                <w:rFonts w:asciiTheme="minorHAnsi" w:eastAsia="Arial" w:hAnsiTheme="minorHAnsi" w:cstheme="minorHAnsi"/>
                              </w:rPr>
                              <w:t>Free “add-on sessions” post the online IO course, delivered by four EN tutors.</w:t>
                            </w:r>
                          </w:p>
                          <w:p w14:paraId="1B89E757" w14:textId="77777777" w:rsidR="00CE4C71" w:rsidRPr="006D0BAA" w:rsidRDefault="00CE4C71" w:rsidP="003E0F2E">
                            <w:pPr>
                              <w:pStyle w:val="ListParagraph"/>
                              <w:numPr>
                                <w:ilvl w:val="0"/>
                                <w:numId w:val="6"/>
                              </w:numPr>
                              <w:spacing w:after="0" w:line="259" w:lineRule="auto"/>
                              <w:rPr>
                                <w:rFonts w:asciiTheme="minorHAnsi" w:eastAsia="Arial" w:hAnsiTheme="minorHAnsi" w:cstheme="minorHAnsi"/>
                              </w:rPr>
                            </w:pPr>
                            <w:r w:rsidRPr="006D0BAA">
                              <w:rPr>
                                <w:rFonts w:asciiTheme="minorHAnsi" w:eastAsia="Arial" w:hAnsiTheme="minorHAnsi" w:cstheme="minorHAnsi"/>
                              </w:rPr>
                              <w:t>TBC on dates for Game Management / refresher sessions to be confirmed</w:t>
                            </w:r>
                          </w:p>
                          <w:p w14:paraId="147CB0B3" w14:textId="1C4340D0" w:rsidR="00CE4C71" w:rsidRPr="006D0BAA" w:rsidRDefault="00CE4C71" w:rsidP="003E0F2E">
                            <w:pPr>
                              <w:pStyle w:val="ListParagraph"/>
                              <w:numPr>
                                <w:ilvl w:val="0"/>
                                <w:numId w:val="6"/>
                              </w:numPr>
                              <w:spacing w:after="0" w:line="259" w:lineRule="auto"/>
                              <w:rPr>
                                <w:rFonts w:asciiTheme="minorHAnsi" w:eastAsia="Arial" w:hAnsiTheme="minorHAnsi" w:cstheme="minorHAnsi"/>
                              </w:rPr>
                            </w:pPr>
                            <w:r w:rsidRPr="006D0BAA">
                              <w:rPr>
                                <w:rFonts w:asciiTheme="minorHAnsi" w:eastAsia="Arial" w:hAnsiTheme="minorHAnsi" w:cstheme="minorHAnsi"/>
                              </w:rPr>
                              <w:t>Next B course starts 10</w:t>
                            </w:r>
                            <w:r w:rsidRPr="006D0BAA">
                              <w:rPr>
                                <w:rFonts w:asciiTheme="minorHAnsi" w:eastAsia="Arial" w:hAnsiTheme="minorHAnsi" w:cstheme="minorHAnsi"/>
                                <w:vertAlign w:val="superscript"/>
                              </w:rPr>
                              <w:t>th</w:t>
                            </w:r>
                            <w:r w:rsidRPr="006D0BAA">
                              <w:rPr>
                                <w:rFonts w:asciiTheme="minorHAnsi" w:eastAsia="Arial" w:hAnsiTheme="minorHAnsi" w:cstheme="minorHAnsi"/>
                              </w:rPr>
                              <w:t xml:space="preserve"> July with 6 spaces </w:t>
                            </w:r>
                            <w:r w:rsidR="00ED4C05" w:rsidRPr="006D0BAA">
                              <w:rPr>
                                <w:rFonts w:asciiTheme="minorHAnsi" w:eastAsia="Arial" w:hAnsiTheme="minorHAnsi" w:cstheme="minorHAnsi"/>
                              </w:rPr>
                              <w:t>remaining</w:t>
                            </w:r>
                            <w:r w:rsidR="00455757">
                              <w:rPr>
                                <w:rFonts w:asciiTheme="minorHAnsi" w:eastAsia="Arial" w:hAnsiTheme="minorHAnsi" w:cstheme="minorHAnsi"/>
                              </w:rPr>
                              <w:t xml:space="preserve"> at end May</w:t>
                            </w:r>
                            <w:r w:rsidRPr="006D0BAA">
                              <w:rPr>
                                <w:rFonts w:asciiTheme="minorHAnsi" w:eastAsia="Arial" w:hAnsiTheme="minorHAnsi" w:cstheme="minorHAnsi"/>
                              </w:rPr>
                              <w:t xml:space="preserve">. </w:t>
                            </w:r>
                          </w:p>
                          <w:p w14:paraId="0E93906E" w14:textId="77777777" w:rsidR="00CE4C71" w:rsidRPr="006D0BAA" w:rsidRDefault="00CE4C71" w:rsidP="003E0F2E">
                            <w:pPr>
                              <w:spacing w:before="240" w:after="240"/>
                              <w:rPr>
                                <w:rFonts w:asciiTheme="minorHAnsi" w:eastAsia="Arial" w:hAnsiTheme="minorHAnsi" w:cstheme="minorHAnsi"/>
                                <w:b/>
                                <w:bCs/>
                              </w:rPr>
                            </w:pPr>
                            <w:r w:rsidRPr="006D0BAA">
                              <w:rPr>
                                <w:rFonts w:asciiTheme="minorHAnsi" w:eastAsia="Arial" w:hAnsiTheme="minorHAnsi" w:cstheme="minorHAnsi"/>
                                <w:b/>
                                <w:bCs/>
                              </w:rPr>
                              <w:t>Mentorship Expansion:</w:t>
                            </w:r>
                          </w:p>
                          <w:p w14:paraId="4E1897CA" w14:textId="77777777" w:rsidR="00CE4C71" w:rsidRPr="006D0BAA" w:rsidRDefault="00CE4C71" w:rsidP="003E0F2E">
                            <w:pPr>
                              <w:pStyle w:val="ListParagraph"/>
                              <w:numPr>
                                <w:ilvl w:val="0"/>
                                <w:numId w:val="6"/>
                              </w:numPr>
                              <w:spacing w:after="0" w:line="259" w:lineRule="auto"/>
                              <w:rPr>
                                <w:rFonts w:asciiTheme="minorHAnsi" w:eastAsia="Arial" w:hAnsiTheme="minorHAnsi" w:cstheme="minorHAnsi"/>
                              </w:rPr>
                            </w:pPr>
                            <w:r w:rsidRPr="006D0BAA">
                              <w:rPr>
                                <w:rFonts w:asciiTheme="minorHAnsi" w:eastAsia="Arial" w:hAnsiTheme="minorHAnsi" w:cstheme="minorHAnsi"/>
                              </w:rPr>
                              <w:t>We are working to recruit more mentors</w:t>
                            </w:r>
                          </w:p>
                          <w:p w14:paraId="2083F355" w14:textId="77777777" w:rsidR="00CE4C71" w:rsidRPr="006D0BAA" w:rsidRDefault="00CE4C71" w:rsidP="003E0F2E">
                            <w:pPr>
                              <w:spacing w:before="240" w:after="240"/>
                              <w:rPr>
                                <w:rFonts w:asciiTheme="minorHAnsi" w:eastAsia="Arial" w:hAnsiTheme="minorHAnsi" w:cstheme="minorHAnsi"/>
                                <w:b/>
                                <w:bCs/>
                              </w:rPr>
                            </w:pPr>
                            <w:r w:rsidRPr="006D0BAA">
                              <w:rPr>
                                <w:rFonts w:asciiTheme="minorHAnsi" w:eastAsia="Arial" w:hAnsiTheme="minorHAnsi" w:cstheme="minorHAnsi"/>
                                <w:b/>
                                <w:bCs/>
                              </w:rPr>
                              <w:t xml:space="preserve">Invitational Event </w:t>
                            </w:r>
                          </w:p>
                          <w:p w14:paraId="011ABA48" w14:textId="62020B80" w:rsidR="00CE4C71" w:rsidRPr="006D0BAA" w:rsidRDefault="00CE4C71" w:rsidP="003E0F2E">
                            <w:pPr>
                              <w:rPr>
                                <w:rFonts w:asciiTheme="minorHAnsi" w:eastAsia="Arial" w:hAnsiTheme="minorHAnsi" w:cstheme="minorHAnsi"/>
                              </w:rPr>
                            </w:pPr>
                            <w:r w:rsidRPr="006D0BAA">
                              <w:rPr>
                                <w:rFonts w:asciiTheme="minorHAnsi" w:eastAsia="Arial" w:hAnsiTheme="minorHAnsi" w:cstheme="minorHAnsi"/>
                              </w:rPr>
                              <w:t>In April, we were proud to hos</w:t>
                            </w:r>
                            <w:r w:rsidR="00ED4C05" w:rsidRPr="006D0BAA">
                              <w:rPr>
                                <w:rFonts w:asciiTheme="minorHAnsi" w:eastAsia="Arial" w:hAnsiTheme="minorHAnsi" w:cstheme="minorHAnsi"/>
                              </w:rPr>
                              <w:t xml:space="preserve">t </w:t>
                            </w:r>
                            <w:r w:rsidRPr="006D0BAA">
                              <w:rPr>
                                <w:rFonts w:asciiTheme="minorHAnsi" w:eastAsia="Arial" w:hAnsiTheme="minorHAnsi" w:cstheme="minorHAnsi"/>
                              </w:rPr>
                              <w:t xml:space="preserve">our </w:t>
                            </w:r>
                            <w:r w:rsidR="00ED4C05" w:rsidRPr="006D0BAA">
                              <w:rPr>
                                <w:rFonts w:asciiTheme="minorHAnsi" w:eastAsia="Arial" w:hAnsiTheme="minorHAnsi" w:cstheme="minorHAnsi"/>
                              </w:rPr>
                              <w:t>Invitational</w:t>
                            </w:r>
                            <w:r w:rsidRPr="006D0BAA">
                              <w:rPr>
                                <w:rFonts w:asciiTheme="minorHAnsi" w:eastAsia="Arial" w:hAnsiTheme="minorHAnsi" w:cstheme="minorHAnsi"/>
                              </w:rPr>
                              <w:t xml:space="preserve"> Tournament, which was a </w:t>
                            </w:r>
                            <w:r w:rsidR="00ED4C05" w:rsidRPr="006D0BAA">
                              <w:rPr>
                                <w:rFonts w:asciiTheme="minorHAnsi" w:eastAsia="Arial" w:hAnsiTheme="minorHAnsi" w:cstheme="minorHAnsi"/>
                              </w:rPr>
                              <w:t>fantastic</w:t>
                            </w:r>
                            <w:r w:rsidRPr="006D0BAA">
                              <w:rPr>
                                <w:rFonts w:asciiTheme="minorHAnsi" w:eastAsia="Arial" w:hAnsiTheme="minorHAnsi" w:cstheme="minorHAnsi"/>
                              </w:rPr>
                              <w:t xml:space="preserve"> success.  With over 370 players participating alongside their coaches, families and supporters.  The event created a </w:t>
                            </w:r>
                            <w:r w:rsidR="00ED4C05" w:rsidRPr="006D0BAA">
                              <w:rPr>
                                <w:rFonts w:asciiTheme="minorHAnsi" w:eastAsia="Arial" w:hAnsiTheme="minorHAnsi" w:cstheme="minorHAnsi"/>
                              </w:rPr>
                              <w:t>vibrant</w:t>
                            </w:r>
                            <w:r w:rsidRPr="006D0BAA">
                              <w:rPr>
                                <w:rFonts w:asciiTheme="minorHAnsi" w:eastAsia="Arial" w:hAnsiTheme="minorHAnsi" w:cstheme="minorHAnsi"/>
                              </w:rPr>
                              <w:t xml:space="preserve"> and inspiring atmosphere.   We welcomed teams from 16 different counties, offering a brilliant opportunity for performance in development and showcasing the depth of emerging talent across the regions.  We were also delighted to have the London Mavericks Super League team in attendance, </w:t>
                            </w:r>
                            <w:r w:rsidR="00ED4C05" w:rsidRPr="006D0BAA">
                              <w:rPr>
                                <w:rFonts w:asciiTheme="minorHAnsi" w:eastAsia="Arial" w:hAnsiTheme="minorHAnsi" w:cstheme="minorHAnsi"/>
                              </w:rPr>
                              <w:t>whose</w:t>
                            </w:r>
                            <w:r w:rsidRPr="006D0BAA">
                              <w:rPr>
                                <w:rFonts w:asciiTheme="minorHAnsi" w:eastAsia="Arial" w:hAnsiTheme="minorHAnsi" w:cstheme="minorHAnsi"/>
                              </w:rPr>
                              <w:t xml:space="preserve"> presence and support added an extra buzz to the day and inspired many of the young athletes.  The tournament not only highlighted the competitive spirit of the </w:t>
                            </w:r>
                            <w:r w:rsidR="00ED4C05" w:rsidRPr="006D0BAA">
                              <w:rPr>
                                <w:rFonts w:asciiTheme="minorHAnsi" w:eastAsia="Arial" w:hAnsiTheme="minorHAnsi" w:cstheme="minorHAnsi"/>
                              </w:rPr>
                              <w:t>players but</w:t>
                            </w:r>
                            <w:r w:rsidRPr="006D0BAA">
                              <w:rPr>
                                <w:rFonts w:asciiTheme="minorHAnsi" w:eastAsia="Arial" w:hAnsiTheme="minorHAnsi" w:cstheme="minorHAnsi"/>
                              </w:rPr>
                              <w:t xml:space="preserve"> also the strength of the wideer netball community.   It was a true celebration of the sport and a testament to the hard work of everyone involved.</w:t>
                            </w:r>
                          </w:p>
                          <w:p w14:paraId="79690AAF" w14:textId="77777777" w:rsidR="00CE4C71" w:rsidRPr="006D0BAA" w:rsidRDefault="00CE4C71" w:rsidP="003E0F2E">
                            <w:pPr>
                              <w:rPr>
                                <w:rFonts w:asciiTheme="minorHAnsi" w:hAnsiTheme="minorHAnsi" w:cstheme="minorHAnsi"/>
                                <w:b/>
                                <w:bCs/>
                                <w:u w:val="single"/>
                              </w:rPr>
                            </w:pPr>
                          </w:p>
                          <w:p w14:paraId="4DCBD40F" w14:textId="77777777" w:rsidR="00CE4C71" w:rsidRPr="006D0BAA" w:rsidRDefault="00CE4C71" w:rsidP="003E0F2E">
                            <w:pPr>
                              <w:rPr>
                                <w:rFonts w:asciiTheme="minorHAnsi" w:hAnsiTheme="minorHAnsi" w:cstheme="minorHAnsi"/>
                              </w:rPr>
                            </w:pPr>
                          </w:p>
                          <w:p w14:paraId="1F932BD4" w14:textId="77777777" w:rsidR="00CE4C71" w:rsidRPr="006D0BAA" w:rsidRDefault="00CE4C71" w:rsidP="003E0F2E">
                            <w:pPr>
                              <w:rPr>
                                <w:rFonts w:asciiTheme="minorHAnsi" w:hAnsiTheme="minorHAnsi" w:cstheme="minorHAnsi"/>
                              </w:rPr>
                            </w:pPr>
                          </w:p>
                          <w:p w14:paraId="6C051877" w14:textId="77777777" w:rsidR="00CE4C71" w:rsidRPr="006D0BAA" w:rsidRDefault="00CE4C71" w:rsidP="003E0F2E">
                            <w:pPr>
                              <w:rPr>
                                <w:rFonts w:asciiTheme="minorHAnsi" w:hAnsiTheme="minorHAnsi" w:cstheme="minorHAnsi"/>
                              </w:rPr>
                            </w:pPr>
                          </w:p>
                          <w:p w14:paraId="1A886CC4" w14:textId="77777777" w:rsidR="00CE4C71" w:rsidRPr="0081505C" w:rsidRDefault="00CE4C71" w:rsidP="0081505C">
                            <w:pPr>
                              <w:rPr>
                                <w:rFonts w:ascii="Arial" w:hAnsi="Arial" w:cs="Aria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0218841" id="_x0000_s1043" type="#_x0000_t202" style="position:absolute;margin-left:0;margin-top:0;width:2in;height:2in;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LTzWiYrAgAAWwQAAA4AAAAAAAAAAAAAAAAALgIAAGRycy9lMm9Eb2Mu&#10;eG1sUEsBAi0AFAAGAAgAAAAhALcMAwjXAAAABQEAAA8AAAAAAAAAAAAAAAAAhQQAAGRycy9kb3du&#10;cmV2LnhtbFBLBQYAAAAABAAEAPMAAACJBQAAAAA=&#10;" filled="f" strokeweight=".5pt">
                <v:textbox style="mso-fit-shape-to-text:t">
                  <w:txbxContent>
                    <w:p w14:paraId="4ABC41B7" w14:textId="77777777" w:rsidR="00CE4C71" w:rsidRPr="006D0BAA" w:rsidRDefault="00CE4C71" w:rsidP="003E0F2E">
                      <w:pPr>
                        <w:spacing w:before="240" w:after="240"/>
                        <w:rPr>
                          <w:rFonts w:asciiTheme="minorHAnsi" w:eastAsia="Arial" w:hAnsiTheme="minorHAnsi" w:cstheme="minorHAnsi"/>
                          <w:b/>
                          <w:bCs/>
                        </w:rPr>
                      </w:pPr>
                      <w:r w:rsidRPr="006D0BAA">
                        <w:rPr>
                          <w:rFonts w:asciiTheme="minorHAnsi" w:eastAsia="Arial" w:hAnsiTheme="minorHAnsi" w:cstheme="minorHAnsi"/>
                          <w:b/>
                          <w:bCs/>
                        </w:rPr>
                        <w:t>Assessments Achievements:</w:t>
                      </w:r>
                    </w:p>
                    <w:p w14:paraId="3331F48E" w14:textId="77777777" w:rsidR="00CE4C71" w:rsidRPr="006D0BAA" w:rsidRDefault="00CE4C71" w:rsidP="003E0F2E">
                      <w:pPr>
                        <w:pStyle w:val="ListParagraph"/>
                        <w:numPr>
                          <w:ilvl w:val="0"/>
                          <w:numId w:val="6"/>
                        </w:numPr>
                        <w:spacing w:after="0" w:line="259" w:lineRule="auto"/>
                        <w:rPr>
                          <w:rFonts w:asciiTheme="minorHAnsi" w:eastAsia="Arial" w:hAnsiTheme="minorHAnsi" w:cstheme="minorHAnsi"/>
                        </w:rPr>
                      </w:pPr>
                      <w:r w:rsidRPr="006D0BAA">
                        <w:rPr>
                          <w:rFonts w:asciiTheme="minorHAnsi" w:eastAsia="Arial" w:hAnsiTheme="minorHAnsi" w:cstheme="minorHAnsi"/>
                        </w:rPr>
                        <w:t>Into Officiating Award (IO) passes (numbers to be confirmed as an ongoing issue with reporting on ENgage)</w:t>
                      </w:r>
                    </w:p>
                    <w:p w14:paraId="1E7FB4B8" w14:textId="56B89D4E" w:rsidR="00CE4C71" w:rsidRDefault="006D51B8" w:rsidP="003E0F2E">
                      <w:pPr>
                        <w:pStyle w:val="ListParagraph"/>
                        <w:numPr>
                          <w:ilvl w:val="0"/>
                          <w:numId w:val="6"/>
                        </w:numPr>
                        <w:spacing w:after="0" w:line="259" w:lineRule="auto"/>
                        <w:rPr>
                          <w:rFonts w:asciiTheme="minorHAnsi" w:eastAsia="Arial" w:hAnsiTheme="minorHAnsi" w:cstheme="minorHAnsi"/>
                        </w:rPr>
                      </w:pPr>
                      <w:r>
                        <w:rPr>
                          <w:rFonts w:asciiTheme="minorHAnsi" w:eastAsia="Arial" w:hAnsiTheme="minorHAnsi" w:cstheme="minorHAnsi"/>
                          <w:b/>
                          <w:bCs/>
                        </w:rPr>
                        <w:t>17</w:t>
                      </w:r>
                      <w:r w:rsidR="00CE4C71" w:rsidRPr="006D0BAA">
                        <w:rPr>
                          <w:rFonts w:asciiTheme="minorHAnsi" w:eastAsia="Arial" w:hAnsiTheme="minorHAnsi" w:cstheme="minorHAnsi"/>
                          <w:b/>
                          <w:bCs/>
                        </w:rPr>
                        <w:t xml:space="preserve"> </w:t>
                      </w:r>
                      <w:r w:rsidR="00CE4C71" w:rsidRPr="006D0BAA">
                        <w:rPr>
                          <w:rFonts w:asciiTheme="minorHAnsi" w:eastAsia="Arial" w:hAnsiTheme="minorHAnsi" w:cstheme="minorHAnsi"/>
                        </w:rPr>
                        <w:t>C award passes</w:t>
                      </w:r>
                    </w:p>
                    <w:p w14:paraId="5F44CD22" w14:textId="5E15832D" w:rsidR="006D51B8" w:rsidRPr="006D0BAA" w:rsidRDefault="006D51B8" w:rsidP="003E0F2E">
                      <w:pPr>
                        <w:pStyle w:val="ListParagraph"/>
                        <w:numPr>
                          <w:ilvl w:val="0"/>
                          <w:numId w:val="6"/>
                        </w:numPr>
                        <w:spacing w:after="0" w:line="259" w:lineRule="auto"/>
                        <w:rPr>
                          <w:rFonts w:asciiTheme="minorHAnsi" w:eastAsia="Arial" w:hAnsiTheme="minorHAnsi" w:cstheme="minorHAnsi"/>
                        </w:rPr>
                      </w:pPr>
                      <w:r>
                        <w:rPr>
                          <w:rFonts w:asciiTheme="minorHAnsi" w:eastAsia="Arial" w:hAnsiTheme="minorHAnsi" w:cstheme="minorHAnsi"/>
                          <w:b/>
                          <w:bCs/>
                        </w:rPr>
                        <w:t xml:space="preserve">36 </w:t>
                      </w:r>
                      <w:r w:rsidRPr="006D51B8">
                        <w:rPr>
                          <w:rFonts w:asciiTheme="minorHAnsi" w:eastAsia="Arial" w:hAnsiTheme="minorHAnsi" w:cstheme="minorHAnsi"/>
                        </w:rPr>
                        <w:t>IO passes</w:t>
                      </w:r>
                    </w:p>
                    <w:p w14:paraId="2444B51C" w14:textId="72F8FEEB" w:rsidR="00CE4C71" w:rsidRPr="006D0BAA" w:rsidRDefault="006D51B8" w:rsidP="003E0F2E">
                      <w:pPr>
                        <w:pStyle w:val="ListParagraph"/>
                        <w:numPr>
                          <w:ilvl w:val="0"/>
                          <w:numId w:val="6"/>
                        </w:numPr>
                        <w:spacing w:after="0" w:line="259" w:lineRule="auto"/>
                        <w:rPr>
                          <w:rFonts w:asciiTheme="minorHAnsi" w:eastAsia="Arial" w:hAnsiTheme="minorHAnsi" w:cstheme="minorHAnsi"/>
                        </w:rPr>
                      </w:pPr>
                      <w:r>
                        <w:rPr>
                          <w:rFonts w:asciiTheme="minorHAnsi" w:eastAsia="Arial" w:hAnsiTheme="minorHAnsi" w:cstheme="minorHAnsi"/>
                          <w:b/>
                          <w:bCs/>
                        </w:rPr>
                        <w:t>3</w:t>
                      </w:r>
                      <w:r w:rsidR="00CE4C71" w:rsidRPr="006D0BAA">
                        <w:rPr>
                          <w:rFonts w:asciiTheme="minorHAnsi" w:eastAsia="Arial" w:hAnsiTheme="minorHAnsi" w:cstheme="minorHAnsi"/>
                          <w:b/>
                          <w:bCs/>
                        </w:rPr>
                        <w:t xml:space="preserve"> </w:t>
                      </w:r>
                      <w:r w:rsidR="00CE4C71" w:rsidRPr="006D0BAA">
                        <w:rPr>
                          <w:rFonts w:asciiTheme="minorHAnsi" w:eastAsia="Arial" w:hAnsiTheme="minorHAnsi" w:cstheme="minorHAnsi"/>
                        </w:rPr>
                        <w:t xml:space="preserve">umpires passed their B award </w:t>
                      </w:r>
                      <w:r w:rsidR="00455757">
                        <w:rPr>
                          <w:rFonts w:asciiTheme="minorHAnsi" w:eastAsia="Arial" w:hAnsiTheme="minorHAnsi" w:cstheme="minorHAnsi"/>
                        </w:rPr>
                        <w:t>with one paper pending results</w:t>
                      </w:r>
                    </w:p>
                    <w:p w14:paraId="7AE4CAD6" w14:textId="5AF1EA4C" w:rsidR="00CE4C71" w:rsidRPr="006D0BAA" w:rsidRDefault="006D51B8" w:rsidP="003E0F2E">
                      <w:pPr>
                        <w:pStyle w:val="ListParagraph"/>
                        <w:numPr>
                          <w:ilvl w:val="0"/>
                          <w:numId w:val="6"/>
                        </w:numPr>
                        <w:spacing w:after="0" w:line="259" w:lineRule="auto"/>
                        <w:rPr>
                          <w:rFonts w:asciiTheme="minorHAnsi" w:eastAsia="Arial" w:hAnsiTheme="minorHAnsi" w:cstheme="minorHAnsi"/>
                        </w:rPr>
                      </w:pPr>
                      <w:r>
                        <w:rPr>
                          <w:rFonts w:asciiTheme="minorHAnsi" w:eastAsia="Arial" w:hAnsiTheme="minorHAnsi" w:cstheme="minorHAnsi"/>
                          <w:b/>
                          <w:bCs/>
                        </w:rPr>
                        <w:t>1</w:t>
                      </w:r>
                      <w:r w:rsidR="00CE4C71" w:rsidRPr="006D0BAA">
                        <w:rPr>
                          <w:rFonts w:asciiTheme="minorHAnsi" w:eastAsia="Arial" w:hAnsiTheme="minorHAnsi" w:cstheme="minorHAnsi"/>
                          <w:b/>
                          <w:bCs/>
                        </w:rPr>
                        <w:t xml:space="preserve"> </w:t>
                      </w:r>
                      <w:r w:rsidR="00CE4C71" w:rsidRPr="006D0BAA">
                        <w:rPr>
                          <w:rFonts w:asciiTheme="minorHAnsi" w:eastAsia="Arial" w:hAnsiTheme="minorHAnsi" w:cstheme="minorHAnsi"/>
                        </w:rPr>
                        <w:t>umpire</w:t>
                      </w:r>
                      <w:r>
                        <w:rPr>
                          <w:rFonts w:asciiTheme="minorHAnsi" w:eastAsia="Arial" w:hAnsiTheme="minorHAnsi" w:cstheme="minorHAnsi"/>
                        </w:rPr>
                        <w:t xml:space="preserve"> passed their A award</w:t>
                      </w:r>
                      <w:r w:rsidR="00455757">
                        <w:rPr>
                          <w:rFonts w:asciiTheme="minorHAnsi" w:eastAsia="Arial" w:hAnsiTheme="minorHAnsi" w:cstheme="minorHAnsi"/>
                        </w:rPr>
                        <w:t xml:space="preserve"> with</w:t>
                      </w:r>
                      <w:r w:rsidR="00CE4C71" w:rsidRPr="006D0BAA">
                        <w:rPr>
                          <w:rFonts w:asciiTheme="minorHAnsi" w:eastAsia="Arial" w:hAnsiTheme="minorHAnsi" w:cstheme="minorHAnsi"/>
                        </w:rPr>
                        <w:t xml:space="preserve"> </w:t>
                      </w:r>
                      <w:r w:rsidR="00CE4C71" w:rsidRPr="006D0BAA">
                        <w:rPr>
                          <w:rFonts w:asciiTheme="minorHAnsi" w:eastAsia="Arial" w:hAnsiTheme="minorHAnsi" w:cstheme="minorHAnsi"/>
                          <w:b/>
                          <w:bCs/>
                        </w:rPr>
                        <w:t>2</w:t>
                      </w:r>
                      <w:r w:rsidR="00CE4C71" w:rsidRPr="006D0BAA">
                        <w:rPr>
                          <w:rFonts w:asciiTheme="minorHAnsi" w:eastAsia="Arial" w:hAnsiTheme="minorHAnsi" w:cstheme="minorHAnsi"/>
                        </w:rPr>
                        <w:t xml:space="preserve"> </w:t>
                      </w:r>
                      <w:r w:rsidR="00455757">
                        <w:rPr>
                          <w:rFonts w:asciiTheme="minorHAnsi" w:eastAsia="Arial" w:hAnsiTheme="minorHAnsi" w:cstheme="minorHAnsi"/>
                        </w:rPr>
                        <w:t>working towards</w:t>
                      </w:r>
                      <w:r w:rsidR="00CE4C71" w:rsidRPr="006D0BAA">
                        <w:rPr>
                          <w:rFonts w:asciiTheme="minorHAnsi" w:eastAsia="Arial" w:hAnsiTheme="minorHAnsi" w:cstheme="minorHAnsi"/>
                        </w:rPr>
                        <w:t xml:space="preserve"> their A award.</w:t>
                      </w:r>
                    </w:p>
                    <w:p w14:paraId="36466183" w14:textId="77777777" w:rsidR="00CE4C71" w:rsidRPr="006D0BAA" w:rsidRDefault="00CE4C71" w:rsidP="003E0F2E">
                      <w:pPr>
                        <w:spacing w:before="240" w:after="240"/>
                        <w:rPr>
                          <w:rFonts w:asciiTheme="minorHAnsi" w:eastAsia="Arial" w:hAnsiTheme="minorHAnsi" w:cstheme="minorHAnsi"/>
                        </w:rPr>
                      </w:pPr>
                      <w:r w:rsidRPr="006D0BAA">
                        <w:rPr>
                          <w:rFonts w:asciiTheme="minorHAnsi" w:eastAsia="Arial" w:hAnsiTheme="minorHAnsi" w:cstheme="minorHAnsi"/>
                        </w:rPr>
                        <w:t xml:space="preserve">We boast </w:t>
                      </w:r>
                      <w:r w:rsidRPr="006D0BAA">
                        <w:rPr>
                          <w:rFonts w:asciiTheme="minorHAnsi" w:eastAsia="Arial" w:hAnsiTheme="minorHAnsi" w:cstheme="minorHAnsi"/>
                          <w:b/>
                          <w:bCs/>
                        </w:rPr>
                        <w:t>8</w:t>
                      </w:r>
                      <w:r w:rsidRPr="006D0BAA">
                        <w:rPr>
                          <w:rFonts w:asciiTheme="minorHAnsi" w:eastAsia="Arial" w:hAnsiTheme="minorHAnsi" w:cstheme="minorHAnsi"/>
                        </w:rPr>
                        <w:t xml:space="preserve"> assessors qualified at various levels, with additional training underway for IO assessors.</w:t>
                      </w:r>
                    </w:p>
                    <w:p w14:paraId="4517BC7A" w14:textId="77777777" w:rsidR="00CE4C71" w:rsidRPr="006D0BAA" w:rsidRDefault="00CE4C71" w:rsidP="003E0F2E">
                      <w:pPr>
                        <w:spacing w:before="240" w:after="240"/>
                        <w:rPr>
                          <w:rFonts w:asciiTheme="minorHAnsi" w:eastAsia="Arial" w:hAnsiTheme="minorHAnsi" w:cstheme="minorHAnsi"/>
                          <w:b/>
                          <w:bCs/>
                        </w:rPr>
                      </w:pPr>
                      <w:r w:rsidRPr="006D0BAA">
                        <w:rPr>
                          <w:rFonts w:asciiTheme="minorHAnsi" w:eastAsia="Arial" w:hAnsiTheme="minorHAnsi" w:cstheme="minorHAnsi"/>
                          <w:b/>
                          <w:bCs/>
                        </w:rPr>
                        <w:t>Courses Offered:</w:t>
                      </w:r>
                    </w:p>
                    <w:p w14:paraId="3AA65EA6" w14:textId="77777777" w:rsidR="00CE4C71" w:rsidRPr="006D0BAA" w:rsidRDefault="00CE4C71" w:rsidP="003E0F2E">
                      <w:pPr>
                        <w:pStyle w:val="ListParagraph"/>
                        <w:numPr>
                          <w:ilvl w:val="0"/>
                          <w:numId w:val="6"/>
                        </w:numPr>
                        <w:spacing w:after="0" w:line="259" w:lineRule="auto"/>
                        <w:rPr>
                          <w:rFonts w:asciiTheme="minorHAnsi" w:eastAsia="Arial" w:hAnsiTheme="minorHAnsi" w:cstheme="minorHAnsi"/>
                        </w:rPr>
                      </w:pPr>
                      <w:r w:rsidRPr="006D0BAA">
                        <w:rPr>
                          <w:rFonts w:asciiTheme="minorHAnsi" w:eastAsia="Arial" w:hAnsiTheme="minorHAnsi" w:cstheme="minorHAnsi"/>
                        </w:rPr>
                        <w:t>Free “add-on sessions” post the online IO course, delivered by four EN tutors.</w:t>
                      </w:r>
                    </w:p>
                    <w:p w14:paraId="1B89E757" w14:textId="77777777" w:rsidR="00CE4C71" w:rsidRPr="006D0BAA" w:rsidRDefault="00CE4C71" w:rsidP="003E0F2E">
                      <w:pPr>
                        <w:pStyle w:val="ListParagraph"/>
                        <w:numPr>
                          <w:ilvl w:val="0"/>
                          <w:numId w:val="6"/>
                        </w:numPr>
                        <w:spacing w:after="0" w:line="259" w:lineRule="auto"/>
                        <w:rPr>
                          <w:rFonts w:asciiTheme="minorHAnsi" w:eastAsia="Arial" w:hAnsiTheme="minorHAnsi" w:cstheme="minorHAnsi"/>
                        </w:rPr>
                      </w:pPr>
                      <w:r w:rsidRPr="006D0BAA">
                        <w:rPr>
                          <w:rFonts w:asciiTheme="minorHAnsi" w:eastAsia="Arial" w:hAnsiTheme="minorHAnsi" w:cstheme="minorHAnsi"/>
                        </w:rPr>
                        <w:t>TBC on dates for Game Management / refresher sessions to be confirmed</w:t>
                      </w:r>
                    </w:p>
                    <w:p w14:paraId="147CB0B3" w14:textId="1C4340D0" w:rsidR="00CE4C71" w:rsidRPr="006D0BAA" w:rsidRDefault="00CE4C71" w:rsidP="003E0F2E">
                      <w:pPr>
                        <w:pStyle w:val="ListParagraph"/>
                        <w:numPr>
                          <w:ilvl w:val="0"/>
                          <w:numId w:val="6"/>
                        </w:numPr>
                        <w:spacing w:after="0" w:line="259" w:lineRule="auto"/>
                        <w:rPr>
                          <w:rFonts w:asciiTheme="minorHAnsi" w:eastAsia="Arial" w:hAnsiTheme="minorHAnsi" w:cstheme="minorHAnsi"/>
                        </w:rPr>
                      </w:pPr>
                      <w:r w:rsidRPr="006D0BAA">
                        <w:rPr>
                          <w:rFonts w:asciiTheme="minorHAnsi" w:eastAsia="Arial" w:hAnsiTheme="minorHAnsi" w:cstheme="minorHAnsi"/>
                        </w:rPr>
                        <w:t>Next B course starts 10</w:t>
                      </w:r>
                      <w:r w:rsidRPr="006D0BAA">
                        <w:rPr>
                          <w:rFonts w:asciiTheme="minorHAnsi" w:eastAsia="Arial" w:hAnsiTheme="minorHAnsi" w:cstheme="minorHAnsi"/>
                          <w:vertAlign w:val="superscript"/>
                        </w:rPr>
                        <w:t>th</w:t>
                      </w:r>
                      <w:r w:rsidRPr="006D0BAA">
                        <w:rPr>
                          <w:rFonts w:asciiTheme="minorHAnsi" w:eastAsia="Arial" w:hAnsiTheme="minorHAnsi" w:cstheme="minorHAnsi"/>
                        </w:rPr>
                        <w:t xml:space="preserve"> July with 6 spaces </w:t>
                      </w:r>
                      <w:r w:rsidR="00ED4C05" w:rsidRPr="006D0BAA">
                        <w:rPr>
                          <w:rFonts w:asciiTheme="minorHAnsi" w:eastAsia="Arial" w:hAnsiTheme="minorHAnsi" w:cstheme="minorHAnsi"/>
                        </w:rPr>
                        <w:t>remaining</w:t>
                      </w:r>
                      <w:r w:rsidR="00455757">
                        <w:rPr>
                          <w:rFonts w:asciiTheme="minorHAnsi" w:eastAsia="Arial" w:hAnsiTheme="minorHAnsi" w:cstheme="minorHAnsi"/>
                        </w:rPr>
                        <w:t xml:space="preserve"> at end May</w:t>
                      </w:r>
                      <w:r w:rsidRPr="006D0BAA">
                        <w:rPr>
                          <w:rFonts w:asciiTheme="minorHAnsi" w:eastAsia="Arial" w:hAnsiTheme="minorHAnsi" w:cstheme="minorHAnsi"/>
                        </w:rPr>
                        <w:t xml:space="preserve">. </w:t>
                      </w:r>
                    </w:p>
                    <w:p w14:paraId="0E93906E" w14:textId="77777777" w:rsidR="00CE4C71" w:rsidRPr="006D0BAA" w:rsidRDefault="00CE4C71" w:rsidP="003E0F2E">
                      <w:pPr>
                        <w:spacing w:before="240" w:after="240"/>
                        <w:rPr>
                          <w:rFonts w:asciiTheme="minorHAnsi" w:eastAsia="Arial" w:hAnsiTheme="minorHAnsi" w:cstheme="minorHAnsi"/>
                          <w:b/>
                          <w:bCs/>
                        </w:rPr>
                      </w:pPr>
                      <w:r w:rsidRPr="006D0BAA">
                        <w:rPr>
                          <w:rFonts w:asciiTheme="minorHAnsi" w:eastAsia="Arial" w:hAnsiTheme="minorHAnsi" w:cstheme="minorHAnsi"/>
                          <w:b/>
                          <w:bCs/>
                        </w:rPr>
                        <w:t>Mentorship Expansion:</w:t>
                      </w:r>
                    </w:p>
                    <w:p w14:paraId="4E1897CA" w14:textId="77777777" w:rsidR="00CE4C71" w:rsidRPr="006D0BAA" w:rsidRDefault="00CE4C71" w:rsidP="003E0F2E">
                      <w:pPr>
                        <w:pStyle w:val="ListParagraph"/>
                        <w:numPr>
                          <w:ilvl w:val="0"/>
                          <w:numId w:val="6"/>
                        </w:numPr>
                        <w:spacing w:after="0" w:line="259" w:lineRule="auto"/>
                        <w:rPr>
                          <w:rFonts w:asciiTheme="minorHAnsi" w:eastAsia="Arial" w:hAnsiTheme="minorHAnsi" w:cstheme="minorHAnsi"/>
                        </w:rPr>
                      </w:pPr>
                      <w:r w:rsidRPr="006D0BAA">
                        <w:rPr>
                          <w:rFonts w:asciiTheme="minorHAnsi" w:eastAsia="Arial" w:hAnsiTheme="minorHAnsi" w:cstheme="minorHAnsi"/>
                        </w:rPr>
                        <w:t>We are working to recruit more mentors</w:t>
                      </w:r>
                    </w:p>
                    <w:p w14:paraId="2083F355" w14:textId="77777777" w:rsidR="00CE4C71" w:rsidRPr="006D0BAA" w:rsidRDefault="00CE4C71" w:rsidP="003E0F2E">
                      <w:pPr>
                        <w:spacing w:before="240" w:after="240"/>
                        <w:rPr>
                          <w:rFonts w:asciiTheme="minorHAnsi" w:eastAsia="Arial" w:hAnsiTheme="minorHAnsi" w:cstheme="minorHAnsi"/>
                          <w:b/>
                          <w:bCs/>
                        </w:rPr>
                      </w:pPr>
                      <w:r w:rsidRPr="006D0BAA">
                        <w:rPr>
                          <w:rFonts w:asciiTheme="minorHAnsi" w:eastAsia="Arial" w:hAnsiTheme="minorHAnsi" w:cstheme="minorHAnsi"/>
                          <w:b/>
                          <w:bCs/>
                        </w:rPr>
                        <w:t xml:space="preserve">Invitational Event </w:t>
                      </w:r>
                    </w:p>
                    <w:p w14:paraId="011ABA48" w14:textId="62020B80" w:rsidR="00CE4C71" w:rsidRPr="006D0BAA" w:rsidRDefault="00CE4C71" w:rsidP="003E0F2E">
                      <w:pPr>
                        <w:rPr>
                          <w:rFonts w:asciiTheme="minorHAnsi" w:eastAsia="Arial" w:hAnsiTheme="minorHAnsi" w:cstheme="minorHAnsi"/>
                        </w:rPr>
                      </w:pPr>
                      <w:r w:rsidRPr="006D0BAA">
                        <w:rPr>
                          <w:rFonts w:asciiTheme="minorHAnsi" w:eastAsia="Arial" w:hAnsiTheme="minorHAnsi" w:cstheme="minorHAnsi"/>
                        </w:rPr>
                        <w:t>In April, we were proud to hos</w:t>
                      </w:r>
                      <w:r w:rsidR="00ED4C05" w:rsidRPr="006D0BAA">
                        <w:rPr>
                          <w:rFonts w:asciiTheme="minorHAnsi" w:eastAsia="Arial" w:hAnsiTheme="minorHAnsi" w:cstheme="minorHAnsi"/>
                        </w:rPr>
                        <w:t xml:space="preserve">t </w:t>
                      </w:r>
                      <w:r w:rsidRPr="006D0BAA">
                        <w:rPr>
                          <w:rFonts w:asciiTheme="minorHAnsi" w:eastAsia="Arial" w:hAnsiTheme="minorHAnsi" w:cstheme="minorHAnsi"/>
                        </w:rPr>
                        <w:t xml:space="preserve">our </w:t>
                      </w:r>
                      <w:r w:rsidR="00ED4C05" w:rsidRPr="006D0BAA">
                        <w:rPr>
                          <w:rFonts w:asciiTheme="minorHAnsi" w:eastAsia="Arial" w:hAnsiTheme="minorHAnsi" w:cstheme="minorHAnsi"/>
                        </w:rPr>
                        <w:t>Invitational</w:t>
                      </w:r>
                      <w:r w:rsidRPr="006D0BAA">
                        <w:rPr>
                          <w:rFonts w:asciiTheme="minorHAnsi" w:eastAsia="Arial" w:hAnsiTheme="minorHAnsi" w:cstheme="minorHAnsi"/>
                        </w:rPr>
                        <w:t xml:space="preserve"> Tournament, which was a </w:t>
                      </w:r>
                      <w:r w:rsidR="00ED4C05" w:rsidRPr="006D0BAA">
                        <w:rPr>
                          <w:rFonts w:asciiTheme="minorHAnsi" w:eastAsia="Arial" w:hAnsiTheme="minorHAnsi" w:cstheme="minorHAnsi"/>
                        </w:rPr>
                        <w:t>fantastic</w:t>
                      </w:r>
                      <w:r w:rsidRPr="006D0BAA">
                        <w:rPr>
                          <w:rFonts w:asciiTheme="minorHAnsi" w:eastAsia="Arial" w:hAnsiTheme="minorHAnsi" w:cstheme="minorHAnsi"/>
                        </w:rPr>
                        <w:t xml:space="preserve"> success.  With over 370 players participating alongside their coaches, families and supporters.  The event created a </w:t>
                      </w:r>
                      <w:r w:rsidR="00ED4C05" w:rsidRPr="006D0BAA">
                        <w:rPr>
                          <w:rFonts w:asciiTheme="minorHAnsi" w:eastAsia="Arial" w:hAnsiTheme="minorHAnsi" w:cstheme="minorHAnsi"/>
                        </w:rPr>
                        <w:t>vibrant</w:t>
                      </w:r>
                      <w:r w:rsidRPr="006D0BAA">
                        <w:rPr>
                          <w:rFonts w:asciiTheme="minorHAnsi" w:eastAsia="Arial" w:hAnsiTheme="minorHAnsi" w:cstheme="minorHAnsi"/>
                        </w:rPr>
                        <w:t xml:space="preserve"> and inspiring atmosphere.   We welcomed teams from 16 different counties, offering a brilliant opportunity for performance in development and showcasing the depth of emerging talent across the regions.  We were also delighted to have the London Mavericks Super League team in attendance, </w:t>
                      </w:r>
                      <w:r w:rsidR="00ED4C05" w:rsidRPr="006D0BAA">
                        <w:rPr>
                          <w:rFonts w:asciiTheme="minorHAnsi" w:eastAsia="Arial" w:hAnsiTheme="minorHAnsi" w:cstheme="minorHAnsi"/>
                        </w:rPr>
                        <w:t>whose</w:t>
                      </w:r>
                      <w:r w:rsidRPr="006D0BAA">
                        <w:rPr>
                          <w:rFonts w:asciiTheme="minorHAnsi" w:eastAsia="Arial" w:hAnsiTheme="minorHAnsi" w:cstheme="minorHAnsi"/>
                        </w:rPr>
                        <w:t xml:space="preserve"> presence and support added an extra buzz to the day and inspired many of the young athletes.  The tournament not only highlighted the competitive spirit of the </w:t>
                      </w:r>
                      <w:r w:rsidR="00ED4C05" w:rsidRPr="006D0BAA">
                        <w:rPr>
                          <w:rFonts w:asciiTheme="minorHAnsi" w:eastAsia="Arial" w:hAnsiTheme="minorHAnsi" w:cstheme="minorHAnsi"/>
                        </w:rPr>
                        <w:t>players but</w:t>
                      </w:r>
                      <w:r w:rsidRPr="006D0BAA">
                        <w:rPr>
                          <w:rFonts w:asciiTheme="minorHAnsi" w:eastAsia="Arial" w:hAnsiTheme="minorHAnsi" w:cstheme="minorHAnsi"/>
                        </w:rPr>
                        <w:t xml:space="preserve"> also the strength of the wideer netball community.   It was a true celebration of the sport and a testament to the hard work of everyone involved.</w:t>
                      </w:r>
                    </w:p>
                    <w:p w14:paraId="79690AAF" w14:textId="77777777" w:rsidR="00CE4C71" w:rsidRPr="006D0BAA" w:rsidRDefault="00CE4C71" w:rsidP="003E0F2E">
                      <w:pPr>
                        <w:rPr>
                          <w:rFonts w:asciiTheme="minorHAnsi" w:hAnsiTheme="minorHAnsi" w:cstheme="minorHAnsi"/>
                          <w:b/>
                          <w:bCs/>
                          <w:u w:val="single"/>
                        </w:rPr>
                      </w:pPr>
                    </w:p>
                    <w:p w14:paraId="4DCBD40F" w14:textId="77777777" w:rsidR="00CE4C71" w:rsidRPr="006D0BAA" w:rsidRDefault="00CE4C71" w:rsidP="003E0F2E">
                      <w:pPr>
                        <w:rPr>
                          <w:rFonts w:asciiTheme="minorHAnsi" w:hAnsiTheme="minorHAnsi" w:cstheme="minorHAnsi"/>
                        </w:rPr>
                      </w:pPr>
                    </w:p>
                    <w:p w14:paraId="1F932BD4" w14:textId="77777777" w:rsidR="00CE4C71" w:rsidRPr="006D0BAA" w:rsidRDefault="00CE4C71" w:rsidP="003E0F2E">
                      <w:pPr>
                        <w:rPr>
                          <w:rFonts w:asciiTheme="minorHAnsi" w:hAnsiTheme="minorHAnsi" w:cstheme="minorHAnsi"/>
                        </w:rPr>
                      </w:pPr>
                    </w:p>
                    <w:p w14:paraId="6C051877" w14:textId="77777777" w:rsidR="00CE4C71" w:rsidRPr="006D0BAA" w:rsidRDefault="00CE4C71" w:rsidP="003E0F2E">
                      <w:pPr>
                        <w:rPr>
                          <w:rFonts w:asciiTheme="minorHAnsi" w:hAnsiTheme="minorHAnsi" w:cstheme="minorHAnsi"/>
                        </w:rPr>
                      </w:pPr>
                    </w:p>
                    <w:p w14:paraId="1A886CC4" w14:textId="77777777" w:rsidR="00CE4C71" w:rsidRPr="0081505C" w:rsidRDefault="00CE4C71" w:rsidP="0081505C">
                      <w:pPr>
                        <w:rPr>
                          <w:rFonts w:ascii="Arial" w:hAnsi="Arial" w:cs="Arial"/>
                        </w:rPr>
                      </w:pPr>
                    </w:p>
                  </w:txbxContent>
                </v:textbox>
                <w10:wrap type="square"/>
              </v:shape>
            </w:pict>
          </mc:Fallback>
        </mc:AlternateContent>
      </w:r>
      <w:r w:rsidR="003E0F2E" w:rsidRPr="006A53A3">
        <w:rPr>
          <w:rFonts w:ascii="Arial" w:hAnsi="Arial" w:cs="Arial"/>
        </w:rPr>
        <w:t xml:space="preserve"> </w:t>
      </w:r>
    </w:p>
    <w:p w14:paraId="61A8DF72" w14:textId="77777777" w:rsidR="003E0F2E" w:rsidRPr="006A53A3" w:rsidRDefault="003E0F2E" w:rsidP="003E0F2E">
      <w:pPr>
        <w:rPr>
          <w:rFonts w:ascii="Arial" w:hAnsi="Arial" w:cs="Arial"/>
        </w:rPr>
      </w:pPr>
    </w:p>
    <w:p w14:paraId="484A5AD8" w14:textId="56CF7081" w:rsidR="00CF6465" w:rsidRPr="006A53A3" w:rsidRDefault="00E006A9" w:rsidP="00796171">
      <w:pPr>
        <w:rPr>
          <w:rFonts w:ascii="Arial" w:hAnsi="Arial" w:cs="Arial"/>
          <w:b/>
          <w:bCs/>
          <w:u w:val="single"/>
        </w:rPr>
      </w:pPr>
      <w:r w:rsidRPr="006A53A3">
        <w:rPr>
          <w:rFonts w:asciiTheme="minorHAnsi" w:hAnsiTheme="minorHAnsi" w:cstheme="minorHAnsi"/>
          <w:noProof/>
        </w:rPr>
        <w:lastRenderedPageBreak/>
        <w:drawing>
          <wp:anchor distT="0" distB="0" distL="0" distR="0" simplePos="0" relativeHeight="251669504" behindDoc="0" locked="0" layoutInCell="1" allowOverlap="1" wp14:anchorId="7E04A63B" wp14:editId="4B12F2ED">
            <wp:simplePos x="0" y="0"/>
            <wp:positionH relativeFrom="column">
              <wp:posOffset>-914974</wp:posOffset>
            </wp:positionH>
            <wp:positionV relativeFrom="paragraph">
              <wp:posOffset>543</wp:posOffset>
            </wp:positionV>
            <wp:extent cx="3225165" cy="1861820"/>
            <wp:effectExtent l="0" t="0" r="0" b="4445"/>
            <wp:wrapTopAndBottom/>
            <wp:docPr id="1365346951" name="Picture 3" descr="A logo for a sports te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346951" name="Picture 3" descr="A logo for a sports team&#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5165" cy="18618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E0F2E" w:rsidRPr="006A53A3">
        <w:rPr>
          <w:rFonts w:ascii="Arial" w:hAnsi="Arial" w:cs="Arial"/>
        </w:rPr>
        <w:t xml:space="preserve"> </w:t>
      </w:r>
      <w:r w:rsidR="00CF6465" w:rsidRPr="006A53A3">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3680FC2E" wp14:editId="0DBE1137">
                <wp:simplePos x="0" y="0"/>
                <wp:positionH relativeFrom="margin">
                  <wp:posOffset>1841500</wp:posOffset>
                </wp:positionH>
                <wp:positionV relativeFrom="paragraph">
                  <wp:posOffset>523240</wp:posOffset>
                </wp:positionV>
                <wp:extent cx="4746625" cy="1168400"/>
                <wp:effectExtent l="0" t="0" r="0" b="0"/>
                <wp:wrapSquare wrapText="bothSides"/>
                <wp:docPr id="1563585508" name="Text Box 1"/>
                <wp:cNvGraphicFramePr/>
                <a:graphic xmlns:a="http://schemas.openxmlformats.org/drawingml/2006/main">
                  <a:graphicData uri="http://schemas.microsoft.com/office/word/2010/wordprocessingShape">
                    <wps:wsp>
                      <wps:cNvSpPr txBox="1"/>
                      <wps:spPr>
                        <a:xfrm>
                          <a:off x="0" y="0"/>
                          <a:ext cx="4746625" cy="1168400"/>
                        </a:xfrm>
                        <a:prstGeom prst="rect">
                          <a:avLst/>
                        </a:prstGeom>
                        <a:noFill/>
                        <a:ln>
                          <a:noFill/>
                        </a:ln>
                      </wps:spPr>
                      <wps:txbx>
                        <w:txbxContent>
                          <w:p w14:paraId="2CEEE406" w14:textId="77777777" w:rsidR="00CF6465" w:rsidRDefault="00CF6465" w:rsidP="00CF6465">
                            <w:pPr>
                              <w:pStyle w:val="Heading2"/>
                              <w:jc w:val="center"/>
                              <w:rPr>
                                <w:rFonts w:ascii="Arial Black" w:hAnsi="Arial Black"/>
                                <w:b/>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56149">
                              <w:rPr>
                                <w:rFonts w:ascii="Arial Black" w:hAnsi="Arial Black"/>
                                <w:b/>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The Bedford &amp; District Netball League</w:t>
                            </w:r>
                          </w:p>
                          <w:p w14:paraId="63AE7525" w14:textId="77777777" w:rsidR="00CF6465" w:rsidRDefault="00CF6465" w:rsidP="00CF6465"/>
                          <w:p w14:paraId="36D10AC5" w14:textId="589E5C55" w:rsidR="00CF6465" w:rsidRPr="0095786D" w:rsidRDefault="00CF6465" w:rsidP="00CF6465">
                            <w:pPr>
                              <w:rPr>
                                <w:rFonts w:ascii="Arial Black" w:hAnsi="Arial Black"/>
                                <w:sz w:val="32"/>
                                <w:szCs w:val="32"/>
                              </w:rPr>
                            </w:pPr>
                          </w:p>
                          <w:p w14:paraId="0C970ADA" w14:textId="77777777" w:rsidR="00CF6465" w:rsidRPr="00056149" w:rsidRDefault="00CF6465" w:rsidP="00CF646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0FC2E" id="_x0000_s1044" type="#_x0000_t202" style="position:absolute;margin-left:145pt;margin-top:41.2pt;width:373.75pt;height:9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" filled="f" stroked="f">
                <v:textbox>
                  <w:txbxContent>
                    <w:p w14:paraId="2CEEE406" w14:textId="77777777" w:rsidR="00CF6465" w:rsidRDefault="00CF6465" w:rsidP="00CF6465">
                      <w:pPr>
                        <w:pStyle w:val="Heading2"/>
                        <w:jc w:val="center"/>
                        <w:rPr>
                          <w:rFonts w:ascii="Arial Black" w:hAnsi="Arial Black"/>
                          <w:b/>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56149">
                        <w:rPr>
                          <w:rFonts w:ascii="Arial Black" w:hAnsi="Arial Black"/>
                          <w:b/>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The Bedford &amp; District Netball League</w:t>
                      </w:r>
                    </w:p>
                    <w:p w14:paraId="63AE7525" w14:textId="77777777" w:rsidR="00CF6465" w:rsidRDefault="00CF6465" w:rsidP="00CF6465"/>
                    <w:p w14:paraId="36D10AC5" w14:textId="589E5C55" w:rsidR="00CF6465" w:rsidRPr="0095786D" w:rsidRDefault="00CF6465" w:rsidP="00CF6465">
                      <w:pPr>
                        <w:rPr>
                          <w:rFonts w:ascii="Arial Black" w:hAnsi="Arial Black"/>
                          <w:sz w:val="32"/>
                          <w:szCs w:val="32"/>
                        </w:rPr>
                      </w:pPr>
                    </w:p>
                    <w:p w14:paraId="0C970ADA" w14:textId="77777777" w:rsidR="00CF6465" w:rsidRPr="00056149" w:rsidRDefault="00CF6465" w:rsidP="00CF6465">
                      <w:pPr>
                        <w:jc w:val="center"/>
                      </w:pPr>
                    </w:p>
                  </w:txbxContent>
                </v:textbox>
                <w10:wrap type="square" anchorx="margin"/>
              </v:shape>
            </w:pict>
          </mc:Fallback>
        </mc:AlternateContent>
      </w:r>
    </w:p>
    <w:p w14:paraId="0EB670A9" w14:textId="39963A6E" w:rsidR="00A22769" w:rsidRPr="006A53A3" w:rsidRDefault="00A22769" w:rsidP="00796171">
      <w:pPr>
        <w:rPr>
          <w:rFonts w:asciiTheme="minorHAnsi" w:hAnsiTheme="minorHAnsi" w:cstheme="minorHAnsi"/>
        </w:rPr>
      </w:pPr>
    </w:p>
    <w:p w14:paraId="78931D6F" w14:textId="0287F7B6" w:rsidR="00913E01" w:rsidRPr="006A53A3" w:rsidRDefault="00913E01" w:rsidP="00913E01">
      <w:pPr>
        <w:rPr>
          <w:rFonts w:asciiTheme="minorHAnsi" w:hAnsiTheme="minorHAnsi" w:cstheme="minorHAnsi"/>
          <w:b/>
          <w:bCs/>
        </w:rPr>
      </w:pPr>
      <w:r w:rsidRPr="006A53A3">
        <w:rPr>
          <w:rFonts w:asciiTheme="minorHAnsi" w:hAnsiTheme="minorHAnsi" w:cstheme="minorHAnsi"/>
          <w:b/>
          <w:bCs/>
        </w:rPr>
        <w:t>Bedford &amp; District Netball League 2024/2025 Season</w:t>
      </w:r>
    </w:p>
    <w:p w14:paraId="0BC09A4D" w14:textId="77777777" w:rsidR="00913E01" w:rsidRPr="006A53A3" w:rsidRDefault="00913E01" w:rsidP="00913E01">
      <w:pPr>
        <w:rPr>
          <w:rFonts w:asciiTheme="minorHAnsi" w:hAnsiTheme="minorHAnsi" w:cstheme="minorHAnsi"/>
          <w:b/>
          <w:bCs/>
        </w:rPr>
      </w:pPr>
    </w:p>
    <w:p w14:paraId="3EDD1ECA" w14:textId="3AD8018F" w:rsidR="00913E01" w:rsidRPr="006A53A3" w:rsidRDefault="00913E01" w:rsidP="00913E01">
      <w:pPr>
        <w:rPr>
          <w:rFonts w:asciiTheme="minorHAnsi" w:hAnsiTheme="minorHAnsi" w:cstheme="minorHAnsi"/>
          <w:b/>
          <w:bCs/>
        </w:rPr>
      </w:pPr>
      <w:r w:rsidRPr="006A53A3">
        <w:rPr>
          <w:rFonts w:asciiTheme="minorHAnsi" w:hAnsiTheme="minorHAnsi" w:cstheme="minorHAnsi"/>
          <w:b/>
          <w:bCs/>
        </w:rPr>
        <w:t>Awards Presented at 2024 AGM</w:t>
      </w:r>
    </w:p>
    <w:p w14:paraId="43F301C6" w14:textId="77777777" w:rsidR="00913E01" w:rsidRPr="006A53A3" w:rsidRDefault="00913E01" w:rsidP="00913E01">
      <w:pPr>
        <w:pStyle w:val="NoSpacing"/>
        <w:rPr>
          <w:rFonts w:cstheme="minorHAnsi"/>
          <w:sz w:val="24"/>
          <w:szCs w:val="24"/>
        </w:rPr>
      </w:pPr>
      <w:r w:rsidRPr="006A53A3">
        <w:rPr>
          <w:rFonts w:cstheme="minorHAnsi"/>
          <w:sz w:val="24"/>
          <w:szCs w:val="24"/>
        </w:rPr>
        <w:t>Gary Burgess award – Fran Wade</w:t>
      </w:r>
    </w:p>
    <w:p w14:paraId="5C97F354" w14:textId="77777777" w:rsidR="00913E01" w:rsidRPr="006A53A3" w:rsidRDefault="00913E01" w:rsidP="00913E01">
      <w:pPr>
        <w:pStyle w:val="NoSpacing"/>
        <w:rPr>
          <w:rFonts w:cstheme="minorHAnsi"/>
          <w:sz w:val="24"/>
          <w:szCs w:val="24"/>
        </w:rPr>
      </w:pPr>
      <w:r w:rsidRPr="006A53A3">
        <w:rPr>
          <w:rFonts w:cstheme="minorHAnsi"/>
          <w:sz w:val="24"/>
          <w:szCs w:val="24"/>
        </w:rPr>
        <w:t>Blue Ribbon award – Kathy Jackson</w:t>
      </w:r>
    </w:p>
    <w:p w14:paraId="4C5EB4A8" w14:textId="77777777" w:rsidR="00913E01" w:rsidRPr="006A53A3" w:rsidRDefault="00913E01" w:rsidP="00913E01">
      <w:pPr>
        <w:rPr>
          <w:rFonts w:asciiTheme="minorHAnsi" w:hAnsiTheme="minorHAnsi" w:cstheme="minorHAnsi"/>
        </w:rPr>
      </w:pPr>
      <w:r w:rsidRPr="006A53A3">
        <w:rPr>
          <w:rFonts w:asciiTheme="minorHAnsi" w:hAnsiTheme="minorHAnsi" w:cstheme="minorHAnsi"/>
        </w:rPr>
        <w:t>Outstanding Achievement – Morestaff</w:t>
      </w:r>
    </w:p>
    <w:p w14:paraId="68457462" w14:textId="77777777" w:rsidR="00913E01" w:rsidRPr="006A53A3" w:rsidRDefault="00913E01" w:rsidP="00913E01">
      <w:pPr>
        <w:rPr>
          <w:rFonts w:asciiTheme="minorHAnsi" w:hAnsiTheme="minorHAnsi" w:cstheme="minorHAnsi"/>
        </w:rPr>
      </w:pPr>
      <w:r w:rsidRPr="006A53A3">
        <w:rPr>
          <w:rFonts w:asciiTheme="minorHAnsi" w:hAnsiTheme="minorHAnsi" w:cstheme="minorHAnsi"/>
        </w:rPr>
        <w:t>Sportsmanship awards:</w:t>
      </w:r>
    </w:p>
    <w:p w14:paraId="4B8ECE42" w14:textId="77777777" w:rsidR="00913E01" w:rsidRPr="006A53A3" w:rsidRDefault="00913E01" w:rsidP="00913E01">
      <w:pPr>
        <w:pStyle w:val="NoSpacing"/>
        <w:rPr>
          <w:rFonts w:cstheme="minorHAnsi"/>
          <w:sz w:val="24"/>
          <w:szCs w:val="24"/>
        </w:rPr>
      </w:pPr>
      <w:r w:rsidRPr="006A53A3">
        <w:rPr>
          <w:rFonts w:cstheme="minorHAnsi"/>
          <w:sz w:val="24"/>
          <w:szCs w:val="24"/>
        </w:rPr>
        <w:t>Premier division – St Neots Diamonds</w:t>
      </w:r>
    </w:p>
    <w:p w14:paraId="408BA114" w14:textId="77777777" w:rsidR="00913E01" w:rsidRPr="006A53A3" w:rsidRDefault="00913E01" w:rsidP="00913E01">
      <w:pPr>
        <w:pStyle w:val="NoSpacing"/>
        <w:rPr>
          <w:rFonts w:cstheme="minorHAnsi"/>
          <w:sz w:val="24"/>
          <w:szCs w:val="24"/>
        </w:rPr>
      </w:pPr>
      <w:r w:rsidRPr="006A53A3">
        <w:rPr>
          <w:rFonts w:cstheme="minorHAnsi"/>
          <w:sz w:val="24"/>
          <w:szCs w:val="24"/>
        </w:rPr>
        <w:t>1</w:t>
      </w:r>
      <w:r w:rsidRPr="006A53A3">
        <w:rPr>
          <w:rFonts w:cstheme="minorHAnsi"/>
          <w:sz w:val="24"/>
          <w:szCs w:val="24"/>
          <w:vertAlign w:val="superscript"/>
        </w:rPr>
        <w:t>st</w:t>
      </w:r>
      <w:r w:rsidRPr="006A53A3">
        <w:rPr>
          <w:rFonts w:cstheme="minorHAnsi"/>
          <w:sz w:val="24"/>
          <w:szCs w:val="24"/>
        </w:rPr>
        <w:t xml:space="preserve"> division – Grangers Thunder</w:t>
      </w:r>
    </w:p>
    <w:p w14:paraId="47AF53B5" w14:textId="77777777" w:rsidR="00913E01" w:rsidRPr="006A53A3" w:rsidRDefault="00913E01" w:rsidP="00913E01">
      <w:pPr>
        <w:pStyle w:val="NoSpacing"/>
        <w:rPr>
          <w:rFonts w:cstheme="minorHAnsi"/>
          <w:sz w:val="24"/>
          <w:szCs w:val="24"/>
        </w:rPr>
      </w:pPr>
      <w:r w:rsidRPr="006A53A3">
        <w:rPr>
          <w:rFonts w:cstheme="minorHAnsi"/>
          <w:sz w:val="24"/>
          <w:szCs w:val="24"/>
        </w:rPr>
        <w:t>2</w:t>
      </w:r>
      <w:r w:rsidRPr="006A53A3">
        <w:rPr>
          <w:rFonts w:cstheme="minorHAnsi"/>
          <w:sz w:val="24"/>
          <w:szCs w:val="24"/>
          <w:vertAlign w:val="superscript"/>
        </w:rPr>
        <w:t>nd</w:t>
      </w:r>
      <w:r w:rsidRPr="006A53A3">
        <w:rPr>
          <w:rFonts w:cstheme="minorHAnsi"/>
          <w:sz w:val="24"/>
          <w:szCs w:val="24"/>
        </w:rPr>
        <w:t xml:space="preserve"> division – Absolute</w:t>
      </w:r>
    </w:p>
    <w:p w14:paraId="2C2B1F9F" w14:textId="77777777" w:rsidR="00913E01" w:rsidRPr="006A53A3" w:rsidRDefault="00913E01" w:rsidP="00913E01">
      <w:pPr>
        <w:pStyle w:val="NoSpacing"/>
        <w:rPr>
          <w:rFonts w:cstheme="minorHAnsi"/>
          <w:sz w:val="24"/>
          <w:szCs w:val="24"/>
        </w:rPr>
      </w:pPr>
      <w:r w:rsidRPr="006A53A3">
        <w:rPr>
          <w:rFonts w:cstheme="minorHAnsi"/>
          <w:sz w:val="24"/>
          <w:szCs w:val="24"/>
        </w:rPr>
        <w:t>3</w:t>
      </w:r>
      <w:r w:rsidRPr="006A53A3">
        <w:rPr>
          <w:rFonts w:cstheme="minorHAnsi"/>
          <w:sz w:val="24"/>
          <w:szCs w:val="24"/>
          <w:vertAlign w:val="superscript"/>
        </w:rPr>
        <w:t>rd</w:t>
      </w:r>
      <w:r w:rsidRPr="006A53A3">
        <w:rPr>
          <w:rFonts w:cstheme="minorHAnsi"/>
          <w:sz w:val="24"/>
          <w:szCs w:val="24"/>
        </w:rPr>
        <w:t xml:space="preserve"> division - Oakley Diamonds</w:t>
      </w:r>
    </w:p>
    <w:p w14:paraId="0D68DA93" w14:textId="77777777" w:rsidR="00913E01" w:rsidRPr="006A53A3" w:rsidRDefault="00913E01" w:rsidP="00913E01">
      <w:pPr>
        <w:pStyle w:val="NoSpacing"/>
        <w:rPr>
          <w:rFonts w:cstheme="minorHAnsi"/>
          <w:sz w:val="24"/>
          <w:szCs w:val="24"/>
        </w:rPr>
      </w:pPr>
      <w:r w:rsidRPr="006A53A3">
        <w:rPr>
          <w:rFonts w:cstheme="minorHAnsi"/>
          <w:sz w:val="24"/>
          <w:szCs w:val="24"/>
        </w:rPr>
        <w:t>4</w:t>
      </w:r>
      <w:r w:rsidRPr="006A53A3">
        <w:rPr>
          <w:rFonts w:cstheme="minorHAnsi"/>
          <w:sz w:val="24"/>
          <w:szCs w:val="24"/>
          <w:vertAlign w:val="superscript"/>
        </w:rPr>
        <w:t>th</w:t>
      </w:r>
      <w:r w:rsidRPr="006A53A3">
        <w:rPr>
          <w:rFonts w:cstheme="minorHAnsi"/>
          <w:sz w:val="24"/>
          <w:szCs w:val="24"/>
        </w:rPr>
        <w:t xml:space="preserve"> division – Riverwood Blackjacks</w:t>
      </w:r>
    </w:p>
    <w:p w14:paraId="0A95FBA4" w14:textId="77777777" w:rsidR="00913E01" w:rsidRPr="006A53A3" w:rsidRDefault="00913E01" w:rsidP="00913E01">
      <w:pPr>
        <w:pStyle w:val="NoSpacing"/>
        <w:rPr>
          <w:rFonts w:cstheme="minorHAnsi"/>
          <w:sz w:val="24"/>
          <w:szCs w:val="24"/>
        </w:rPr>
      </w:pPr>
      <w:r w:rsidRPr="006A53A3">
        <w:rPr>
          <w:rFonts w:cstheme="minorHAnsi"/>
          <w:sz w:val="24"/>
          <w:szCs w:val="24"/>
        </w:rPr>
        <w:t>5</w:t>
      </w:r>
      <w:r w:rsidRPr="006A53A3">
        <w:rPr>
          <w:rFonts w:cstheme="minorHAnsi"/>
          <w:sz w:val="24"/>
          <w:szCs w:val="24"/>
          <w:vertAlign w:val="superscript"/>
        </w:rPr>
        <w:t>th</w:t>
      </w:r>
      <w:r w:rsidRPr="006A53A3">
        <w:rPr>
          <w:rFonts w:cstheme="minorHAnsi"/>
          <w:sz w:val="24"/>
          <w:szCs w:val="24"/>
        </w:rPr>
        <w:t xml:space="preserve"> division – Maulden Kittens</w:t>
      </w:r>
    </w:p>
    <w:p w14:paraId="36E38BEF" w14:textId="77777777" w:rsidR="00913E01" w:rsidRPr="006A53A3" w:rsidRDefault="00913E01" w:rsidP="00913E01">
      <w:pPr>
        <w:pStyle w:val="NoSpacing"/>
        <w:rPr>
          <w:rFonts w:cstheme="minorHAnsi"/>
          <w:sz w:val="24"/>
          <w:szCs w:val="24"/>
        </w:rPr>
      </w:pPr>
    </w:p>
    <w:p w14:paraId="527C22FE" w14:textId="77777777" w:rsidR="00913E01" w:rsidRPr="006A53A3" w:rsidRDefault="00913E01" w:rsidP="00913E01">
      <w:pPr>
        <w:rPr>
          <w:rFonts w:asciiTheme="minorHAnsi" w:hAnsiTheme="minorHAnsi" w:cstheme="minorHAnsi"/>
          <w:b/>
          <w:bCs/>
        </w:rPr>
      </w:pPr>
      <w:r w:rsidRPr="006A53A3">
        <w:rPr>
          <w:rFonts w:asciiTheme="minorHAnsi" w:hAnsiTheme="minorHAnsi" w:cstheme="minorHAnsi"/>
          <w:b/>
          <w:bCs/>
        </w:rPr>
        <w:t>Adult League</w:t>
      </w:r>
    </w:p>
    <w:p w14:paraId="7F575BF0" w14:textId="77777777" w:rsidR="00913E01" w:rsidRPr="006A53A3" w:rsidRDefault="00913E01" w:rsidP="00913E01">
      <w:pPr>
        <w:rPr>
          <w:rFonts w:asciiTheme="minorHAnsi" w:hAnsiTheme="minorHAnsi" w:cstheme="minorHAnsi"/>
        </w:rPr>
      </w:pPr>
      <w:r w:rsidRPr="006A53A3">
        <w:rPr>
          <w:rFonts w:asciiTheme="minorHAnsi" w:hAnsiTheme="minorHAnsi" w:cstheme="minorHAnsi"/>
        </w:rPr>
        <w:t xml:space="preserve">72 teams entering the league divided into 6 divisions. We lost 1 team </w:t>
      </w:r>
      <w:proofErr w:type="gramStart"/>
      <w:r w:rsidRPr="006A53A3">
        <w:rPr>
          <w:rFonts w:asciiTheme="minorHAnsi" w:hAnsiTheme="minorHAnsi" w:cstheme="minorHAnsi"/>
        </w:rPr>
        <w:t>during the course of</w:t>
      </w:r>
      <w:proofErr w:type="gramEnd"/>
      <w:r w:rsidRPr="006A53A3">
        <w:rPr>
          <w:rFonts w:asciiTheme="minorHAnsi" w:hAnsiTheme="minorHAnsi" w:cstheme="minorHAnsi"/>
        </w:rPr>
        <w:t xml:space="preserve"> the season due to excessive conceded games.</w:t>
      </w:r>
    </w:p>
    <w:p w14:paraId="556EF515" w14:textId="77777777" w:rsidR="00913E01" w:rsidRPr="006A53A3" w:rsidRDefault="00913E01" w:rsidP="00913E01">
      <w:pPr>
        <w:pStyle w:val="NoSpacing"/>
        <w:rPr>
          <w:rFonts w:cstheme="minorHAnsi"/>
          <w:sz w:val="24"/>
          <w:szCs w:val="24"/>
        </w:rPr>
      </w:pPr>
      <w:r w:rsidRPr="006A53A3">
        <w:rPr>
          <w:rFonts w:cstheme="minorHAnsi"/>
          <w:sz w:val="24"/>
          <w:szCs w:val="24"/>
        </w:rPr>
        <w:t xml:space="preserve">Premier division </w:t>
      </w:r>
      <w:r w:rsidRPr="006A53A3">
        <w:rPr>
          <w:rFonts w:cstheme="minorHAnsi"/>
          <w:sz w:val="24"/>
          <w:szCs w:val="24"/>
        </w:rPr>
        <w:tab/>
        <w:t>winners</w:t>
      </w:r>
      <w:r w:rsidRPr="006A53A3">
        <w:rPr>
          <w:rFonts w:cstheme="minorHAnsi"/>
          <w:sz w:val="24"/>
          <w:szCs w:val="24"/>
        </w:rPr>
        <w:tab/>
        <w:t>Grangers Blaze</w:t>
      </w:r>
    </w:p>
    <w:p w14:paraId="1CBCF9E0" w14:textId="77777777" w:rsidR="00913E01" w:rsidRPr="006A53A3" w:rsidRDefault="00913E01" w:rsidP="00913E01">
      <w:pPr>
        <w:pStyle w:val="NoSpacing"/>
        <w:rPr>
          <w:rFonts w:cstheme="minorHAnsi"/>
          <w:sz w:val="24"/>
          <w:szCs w:val="24"/>
        </w:rPr>
      </w:pPr>
      <w:r w:rsidRPr="006A53A3">
        <w:rPr>
          <w:rFonts w:cstheme="minorHAnsi"/>
          <w:sz w:val="24"/>
          <w:szCs w:val="24"/>
        </w:rPr>
        <w:tab/>
      </w:r>
      <w:r w:rsidRPr="006A53A3">
        <w:rPr>
          <w:rFonts w:cstheme="minorHAnsi"/>
          <w:sz w:val="24"/>
          <w:szCs w:val="24"/>
        </w:rPr>
        <w:tab/>
      </w:r>
      <w:r w:rsidRPr="006A53A3">
        <w:rPr>
          <w:rFonts w:cstheme="minorHAnsi"/>
          <w:sz w:val="24"/>
          <w:szCs w:val="24"/>
        </w:rPr>
        <w:tab/>
        <w:t>runners up</w:t>
      </w:r>
      <w:r w:rsidRPr="006A53A3">
        <w:rPr>
          <w:rFonts w:cstheme="minorHAnsi"/>
          <w:sz w:val="24"/>
          <w:szCs w:val="24"/>
        </w:rPr>
        <w:tab/>
        <w:t>GNC Jets</w:t>
      </w:r>
    </w:p>
    <w:p w14:paraId="18CAD8A6" w14:textId="77777777" w:rsidR="00913E01" w:rsidRPr="006A53A3" w:rsidRDefault="00913E01" w:rsidP="00913E01">
      <w:pPr>
        <w:pStyle w:val="NoSpacing"/>
        <w:rPr>
          <w:rFonts w:cstheme="minorHAnsi"/>
          <w:sz w:val="24"/>
          <w:szCs w:val="24"/>
        </w:rPr>
      </w:pPr>
    </w:p>
    <w:p w14:paraId="38E61CB7" w14:textId="77777777" w:rsidR="00913E01" w:rsidRPr="006A53A3" w:rsidRDefault="00913E01" w:rsidP="00913E01">
      <w:pPr>
        <w:pStyle w:val="NoSpacing"/>
        <w:rPr>
          <w:rFonts w:cstheme="minorHAnsi"/>
          <w:sz w:val="24"/>
          <w:szCs w:val="24"/>
        </w:rPr>
      </w:pPr>
      <w:r w:rsidRPr="006A53A3">
        <w:rPr>
          <w:rFonts w:cstheme="minorHAnsi"/>
          <w:sz w:val="24"/>
          <w:szCs w:val="24"/>
        </w:rPr>
        <w:t>1</w:t>
      </w:r>
      <w:r w:rsidRPr="006A53A3">
        <w:rPr>
          <w:rFonts w:cstheme="minorHAnsi"/>
          <w:sz w:val="24"/>
          <w:szCs w:val="24"/>
          <w:vertAlign w:val="superscript"/>
        </w:rPr>
        <w:t>st</w:t>
      </w:r>
      <w:r w:rsidRPr="006A53A3">
        <w:rPr>
          <w:rFonts w:cstheme="minorHAnsi"/>
          <w:sz w:val="24"/>
          <w:szCs w:val="24"/>
        </w:rPr>
        <w:t xml:space="preserve"> division</w:t>
      </w:r>
      <w:r w:rsidRPr="006A53A3">
        <w:rPr>
          <w:rFonts w:cstheme="minorHAnsi"/>
          <w:sz w:val="24"/>
          <w:szCs w:val="24"/>
        </w:rPr>
        <w:tab/>
      </w:r>
      <w:r w:rsidRPr="006A53A3">
        <w:rPr>
          <w:rFonts w:cstheme="minorHAnsi"/>
          <w:sz w:val="24"/>
          <w:szCs w:val="24"/>
        </w:rPr>
        <w:tab/>
        <w:t>winners</w:t>
      </w:r>
      <w:r w:rsidRPr="006A53A3">
        <w:rPr>
          <w:rFonts w:cstheme="minorHAnsi"/>
          <w:sz w:val="24"/>
          <w:szCs w:val="24"/>
        </w:rPr>
        <w:tab/>
        <w:t>BCNC Opals</w:t>
      </w:r>
    </w:p>
    <w:p w14:paraId="6EE86C19" w14:textId="77777777" w:rsidR="00913E01" w:rsidRPr="006A53A3" w:rsidRDefault="00913E01" w:rsidP="00913E01">
      <w:pPr>
        <w:pStyle w:val="NoSpacing"/>
        <w:rPr>
          <w:rFonts w:cstheme="minorHAnsi"/>
          <w:sz w:val="24"/>
          <w:szCs w:val="24"/>
        </w:rPr>
      </w:pPr>
      <w:r w:rsidRPr="006A53A3">
        <w:rPr>
          <w:rFonts w:cstheme="minorHAnsi"/>
          <w:sz w:val="24"/>
          <w:szCs w:val="24"/>
        </w:rPr>
        <w:tab/>
      </w:r>
      <w:r w:rsidRPr="006A53A3">
        <w:rPr>
          <w:rFonts w:cstheme="minorHAnsi"/>
          <w:sz w:val="24"/>
          <w:szCs w:val="24"/>
        </w:rPr>
        <w:tab/>
      </w:r>
      <w:r w:rsidRPr="006A53A3">
        <w:rPr>
          <w:rFonts w:cstheme="minorHAnsi"/>
          <w:sz w:val="24"/>
          <w:szCs w:val="24"/>
        </w:rPr>
        <w:tab/>
        <w:t>runners up</w:t>
      </w:r>
      <w:r w:rsidRPr="006A53A3">
        <w:rPr>
          <w:rFonts w:cstheme="minorHAnsi"/>
          <w:sz w:val="24"/>
          <w:szCs w:val="24"/>
        </w:rPr>
        <w:tab/>
        <w:t>Westoning Diamonds</w:t>
      </w:r>
    </w:p>
    <w:p w14:paraId="6587F031" w14:textId="77777777" w:rsidR="00913E01" w:rsidRPr="006A53A3" w:rsidRDefault="00913E01" w:rsidP="00913E01">
      <w:pPr>
        <w:pStyle w:val="NoSpacing"/>
        <w:rPr>
          <w:rFonts w:cstheme="minorHAnsi"/>
          <w:sz w:val="24"/>
          <w:szCs w:val="24"/>
        </w:rPr>
      </w:pPr>
    </w:p>
    <w:p w14:paraId="2B168468" w14:textId="77777777" w:rsidR="00913E01" w:rsidRPr="006A53A3" w:rsidRDefault="00913E01" w:rsidP="00913E01">
      <w:pPr>
        <w:pStyle w:val="NoSpacing"/>
        <w:rPr>
          <w:rFonts w:cstheme="minorHAnsi"/>
          <w:sz w:val="24"/>
          <w:szCs w:val="24"/>
        </w:rPr>
      </w:pPr>
      <w:r w:rsidRPr="006A53A3">
        <w:rPr>
          <w:rFonts w:cstheme="minorHAnsi"/>
          <w:sz w:val="24"/>
          <w:szCs w:val="24"/>
        </w:rPr>
        <w:t>2</w:t>
      </w:r>
      <w:r w:rsidRPr="006A53A3">
        <w:rPr>
          <w:rFonts w:cstheme="minorHAnsi"/>
          <w:sz w:val="24"/>
          <w:szCs w:val="24"/>
          <w:vertAlign w:val="superscript"/>
        </w:rPr>
        <w:t>nd</w:t>
      </w:r>
      <w:r w:rsidRPr="006A53A3">
        <w:rPr>
          <w:rFonts w:cstheme="minorHAnsi"/>
          <w:sz w:val="24"/>
          <w:szCs w:val="24"/>
        </w:rPr>
        <w:t xml:space="preserve"> division</w:t>
      </w:r>
      <w:r w:rsidRPr="006A53A3">
        <w:rPr>
          <w:rFonts w:cstheme="minorHAnsi"/>
          <w:sz w:val="24"/>
          <w:szCs w:val="24"/>
        </w:rPr>
        <w:tab/>
      </w:r>
      <w:r w:rsidRPr="006A53A3">
        <w:rPr>
          <w:rFonts w:cstheme="minorHAnsi"/>
          <w:sz w:val="24"/>
          <w:szCs w:val="24"/>
        </w:rPr>
        <w:tab/>
        <w:t>winners</w:t>
      </w:r>
      <w:r w:rsidRPr="006A53A3">
        <w:rPr>
          <w:rFonts w:cstheme="minorHAnsi"/>
          <w:sz w:val="24"/>
          <w:szCs w:val="24"/>
        </w:rPr>
        <w:tab/>
        <w:t>Maulden Kubs</w:t>
      </w:r>
    </w:p>
    <w:p w14:paraId="19E2663F" w14:textId="77777777" w:rsidR="00913E01" w:rsidRPr="006A53A3" w:rsidRDefault="00913E01" w:rsidP="00913E01">
      <w:pPr>
        <w:pStyle w:val="NoSpacing"/>
        <w:rPr>
          <w:rFonts w:cstheme="minorHAnsi"/>
          <w:sz w:val="24"/>
          <w:szCs w:val="24"/>
        </w:rPr>
      </w:pPr>
      <w:r w:rsidRPr="006A53A3">
        <w:rPr>
          <w:rFonts w:cstheme="minorHAnsi"/>
          <w:sz w:val="24"/>
          <w:szCs w:val="24"/>
        </w:rPr>
        <w:tab/>
      </w:r>
      <w:r w:rsidRPr="006A53A3">
        <w:rPr>
          <w:rFonts w:cstheme="minorHAnsi"/>
          <w:sz w:val="24"/>
          <w:szCs w:val="24"/>
        </w:rPr>
        <w:tab/>
      </w:r>
      <w:r w:rsidRPr="006A53A3">
        <w:rPr>
          <w:rFonts w:cstheme="minorHAnsi"/>
          <w:sz w:val="24"/>
          <w:szCs w:val="24"/>
        </w:rPr>
        <w:tab/>
        <w:t>runners up</w:t>
      </w:r>
      <w:r w:rsidRPr="006A53A3">
        <w:rPr>
          <w:rFonts w:cstheme="minorHAnsi"/>
          <w:sz w:val="24"/>
          <w:szCs w:val="24"/>
        </w:rPr>
        <w:tab/>
        <w:t>St Neots Diamonds</w:t>
      </w:r>
    </w:p>
    <w:p w14:paraId="1D7937E9" w14:textId="77777777" w:rsidR="00913E01" w:rsidRPr="006A53A3" w:rsidRDefault="00913E01" w:rsidP="00913E01">
      <w:pPr>
        <w:pStyle w:val="NoSpacing"/>
        <w:rPr>
          <w:rFonts w:cstheme="minorHAnsi"/>
          <w:sz w:val="24"/>
          <w:szCs w:val="24"/>
        </w:rPr>
      </w:pPr>
    </w:p>
    <w:p w14:paraId="4E62A1E3" w14:textId="77777777" w:rsidR="00913E01" w:rsidRPr="006A53A3" w:rsidRDefault="00913E01" w:rsidP="00913E01">
      <w:pPr>
        <w:pStyle w:val="NoSpacing"/>
        <w:rPr>
          <w:rFonts w:cstheme="minorHAnsi"/>
          <w:sz w:val="24"/>
          <w:szCs w:val="24"/>
        </w:rPr>
      </w:pPr>
      <w:r w:rsidRPr="006A53A3">
        <w:rPr>
          <w:rFonts w:cstheme="minorHAnsi"/>
          <w:sz w:val="24"/>
          <w:szCs w:val="24"/>
        </w:rPr>
        <w:t>3</w:t>
      </w:r>
      <w:r w:rsidRPr="006A53A3">
        <w:rPr>
          <w:rFonts w:cstheme="minorHAnsi"/>
          <w:sz w:val="24"/>
          <w:szCs w:val="24"/>
          <w:vertAlign w:val="superscript"/>
        </w:rPr>
        <w:t>rd</w:t>
      </w:r>
      <w:r w:rsidRPr="006A53A3">
        <w:rPr>
          <w:rFonts w:cstheme="minorHAnsi"/>
          <w:sz w:val="24"/>
          <w:szCs w:val="24"/>
        </w:rPr>
        <w:t xml:space="preserve"> division</w:t>
      </w:r>
      <w:r w:rsidRPr="006A53A3">
        <w:rPr>
          <w:rFonts w:cstheme="minorHAnsi"/>
          <w:sz w:val="24"/>
          <w:szCs w:val="24"/>
        </w:rPr>
        <w:tab/>
      </w:r>
      <w:r w:rsidRPr="006A53A3">
        <w:rPr>
          <w:rFonts w:cstheme="minorHAnsi"/>
          <w:sz w:val="24"/>
          <w:szCs w:val="24"/>
        </w:rPr>
        <w:tab/>
        <w:t>winners</w:t>
      </w:r>
      <w:r w:rsidRPr="006A53A3">
        <w:rPr>
          <w:rFonts w:cstheme="minorHAnsi"/>
          <w:sz w:val="24"/>
          <w:szCs w:val="24"/>
        </w:rPr>
        <w:tab/>
        <w:t>Mayfair Vixens</w:t>
      </w:r>
    </w:p>
    <w:p w14:paraId="38E95CCE" w14:textId="77777777" w:rsidR="00913E01" w:rsidRPr="006A53A3" w:rsidRDefault="00913E01" w:rsidP="00913E01">
      <w:pPr>
        <w:pStyle w:val="NoSpacing"/>
        <w:rPr>
          <w:rFonts w:cstheme="minorHAnsi"/>
          <w:sz w:val="24"/>
          <w:szCs w:val="24"/>
        </w:rPr>
      </w:pPr>
      <w:r w:rsidRPr="006A53A3">
        <w:rPr>
          <w:rFonts w:cstheme="minorHAnsi"/>
          <w:sz w:val="24"/>
          <w:szCs w:val="24"/>
        </w:rPr>
        <w:tab/>
      </w:r>
      <w:r w:rsidRPr="006A53A3">
        <w:rPr>
          <w:rFonts w:cstheme="minorHAnsi"/>
          <w:sz w:val="24"/>
          <w:szCs w:val="24"/>
        </w:rPr>
        <w:tab/>
      </w:r>
      <w:r w:rsidRPr="006A53A3">
        <w:rPr>
          <w:rFonts w:cstheme="minorHAnsi"/>
          <w:sz w:val="24"/>
          <w:szCs w:val="24"/>
        </w:rPr>
        <w:tab/>
        <w:t>runners up</w:t>
      </w:r>
      <w:r w:rsidRPr="006A53A3">
        <w:rPr>
          <w:rFonts w:cstheme="minorHAnsi"/>
          <w:sz w:val="24"/>
          <w:szCs w:val="24"/>
        </w:rPr>
        <w:tab/>
        <w:t>Grangers Storm</w:t>
      </w:r>
    </w:p>
    <w:p w14:paraId="6B9A0E6B" w14:textId="77777777" w:rsidR="00913E01" w:rsidRPr="006A53A3" w:rsidRDefault="00913E01" w:rsidP="00913E01">
      <w:pPr>
        <w:pStyle w:val="NoSpacing"/>
        <w:rPr>
          <w:rFonts w:cstheme="minorHAnsi"/>
          <w:sz w:val="24"/>
          <w:szCs w:val="24"/>
        </w:rPr>
      </w:pPr>
    </w:p>
    <w:p w14:paraId="102818EF" w14:textId="77777777" w:rsidR="00913E01" w:rsidRPr="006A53A3" w:rsidRDefault="00913E01" w:rsidP="00913E01">
      <w:pPr>
        <w:pStyle w:val="NoSpacing"/>
        <w:rPr>
          <w:rFonts w:cstheme="minorHAnsi"/>
          <w:sz w:val="24"/>
          <w:szCs w:val="24"/>
        </w:rPr>
      </w:pPr>
      <w:r w:rsidRPr="006A53A3">
        <w:rPr>
          <w:rFonts w:cstheme="minorHAnsi"/>
          <w:sz w:val="24"/>
          <w:szCs w:val="24"/>
        </w:rPr>
        <w:t>4</w:t>
      </w:r>
      <w:r w:rsidRPr="006A53A3">
        <w:rPr>
          <w:rFonts w:cstheme="minorHAnsi"/>
          <w:sz w:val="24"/>
          <w:szCs w:val="24"/>
          <w:vertAlign w:val="superscript"/>
        </w:rPr>
        <w:t>th</w:t>
      </w:r>
      <w:r w:rsidRPr="006A53A3">
        <w:rPr>
          <w:rFonts w:cstheme="minorHAnsi"/>
          <w:sz w:val="24"/>
          <w:szCs w:val="24"/>
        </w:rPr>
        <w:t xml:space="preserve"> division</w:t>
      </w:r>
      <w:r w:rsidRPr="006A53A3">
        <w:rPr>
          <w:rFonts w:cstheme="minorHAnsi"/>
          <w:sz w:val="24"/>
          <w:szCs w:val="24"/>
        </w:rPr>
        <w:tab/>
      </w:r>
      <w:r w:rsidRPr="006A53A3">
        <w:rPr>
          <w:rFonts w:cstheme="minorHAnsi"/>
          <w:sz w:val="24"/>
          <w:szCs w:val="24"/>
        </w:rPr>
        <w:tab/>
        <w:t>winners</w:t>
      </w:r>
      <w:r w:rsidRPr="006A53A3">
        <w:rPr>
          <w:rFonts w:cstheme="minorHAnsi"/>
          <w:sz w:val="24"/>
          <w:szCs w:val="24"/>
        </w:rPr>
        <w:tab/>
        <w:t>Wixam Wasps</w:t>
      </w:r>
    </w:p>
    <w:p w14:paraId="6D513840" w14:textId="77777777" w:rsidR="00913E01" w:rsidRPr="006A53A3" w:rsidRDefault="00913E01" w:rsidP="00913E01">
      <w:pPr>
        <w:pStyle w:val="NoSpacing"/>
        <w:rPr>
          <w:rFonts w:cstheme="minorHAnsi"/>
          <w:sz w:val="24"/>
          <w:szCs w:val="24"/>
        </w:rPr>
      </w:pPr>
      <w:r w:rsidRPr="006A53A3">
        <w:rPr>
          <w:rFonts w:cstheme="minorHAnsi"/>
          <w:sz w:val="24"/>
          <w:szCs w:val="24"/>
        </w:rPr>
        <w:tab/>
      </w:r>
      <w:r w:rsidRPr="006A53A3">
        <w:rPr>
          <w:rFonts w:cstheme="minorHAnsi"/>
          <w:sz w:val="24"/>
          <w:szCs w:val="24"/>
        </w:rPr>
        <w:tab/>
      </w:r>
      <w:r w:rsidRPr="006A53A3">
        <w:rPr>
          <w:rFonts w:cstheme="minorHAnsi"/>
          <w:sz w:val="24"/>
          <w:szCs w:val="24"/>
        </w:rPr>
        <w:tab/>
        <w:t>runners up</w:t>
      </w:r>
      <w:r w:rsidRPr="006A53A3">
        <w:rPr>
          <w:rFonts w:cstheme="minorHAnsi"/>
          <w:sz w:val="24"/>
          <w:szCs w:val="24"/>
        </w:rPr>
        <w:tab/>
        <w:t>Skyline Green</w:t>
      </w:r>
    </w:p>
    <w:p w14:paraId="5FE7EEA0" w14:textId="77777777" w:rsidR="00913E01" w:rsidRPr="006A53A3" w:rsidRDefault="00913E01" w:rsidP="00913E01">
      <w:pPr>
        <w:pStyle w:val="NoSpacing"/>
        <w:rPr>
          <w:rFonts w:cstheme="minorHAnsi"/>
          <w:sz w:val="24"/>
          <w:szCs w:val="24"/>
        </w:rPr>
      </w:pPr>
    </w:p>
    <w:p w14:paraId="5FBA683C" w14:textId="77777777" w:rsidR="00913E01" w:rsidRPr="006A53A3" w:rsidRDefault="00913E01" w:rsidP="00913E01">
      <w:pPr>
        <w:pStyle w:val="NoSpacing"/>
        <w:rPr>
          <w:rFonts w:cstheme="minorHAnsi"/>
          <w:sz w:val="24"/>
          <w:szCs w:val="24"/>
        </w:rPr>
      </w:pPr>
      <w:r w:rsidRPr="006A53A3">
        <w:rPr>
          <w:rFonts w:cstheme="minorHAnsi"/>
          <w:sz w:val="24"/>
          <w:szCs w:val="24"/>
        </w:rPr>
        <w:t>5</w:t>
      </w:r>
      <w:r w:rsidRPr="006A53A3">
        <w:rPr>
          <w:rFonts w:cstheme="minorHAnsi"/>
          <w:sz w:val="24"/>
          <w:szCs w:val="24"/>
          <w:vertAlign w:val="superscript"/>
        </w:rPr>
        <w:t>th</w:t>
      </w:r>
      <w:r w:rsidRPr="006A53A3">
        <w:rPr>
          <w:rFonts w:cstheme="minorHAnsi"/>
          <w:sz w:val="24"/>
          <w:szCs w:val="24"/>
        </w:rPr>
        <w:t xml:space="preserve"> division</w:t>
      </w:r>
      <w:r w:rsidRPr="006A53A3">
        <w:rPr>
          <w:rFonts w:cstheme="minorHAnsi"/>
          <w:sz w:val="24"/>
          <w:szCs w:val="24"/>
        </w:rPr>
        <w:tab/>
      </w:r>
      <w:r w:rsidRPr="006A53A3">
        <w:rPr>
          <w:rFonts w:cstheme="minorHAnsi"/>
          <w:sz w:val="24"/>
          <w:szCs w:val="24"/>
        </w:rPr>
        <w:tab/>
        <w:t>winners</w:t>
      </w:r>
      <w:r w:rsidRPr="006A53A3">
        <w:rPr>
          <w:rFonts w:cstheme="minorHAnsi"/>
          <w:sz w:val="24"/>
          <w:szCs w:val="24"/>
        </w:rPr>
        <w:tab/>
        <w:t>Maulden Kittens</w:t>
      </w:r>
      <w:r w:rsidRPr="006A53A3">
        <w:rPr>
          <w:rFonts w:cstheme="minorHAnsi"/>
          <w:sz w:val="24"/>
          <w:szCs w:val="24"/>
        </w:rPr>
        <w:tab/>
      </w:r>
      <w:r w:rsidRPr="006A53A3">
        <w:rPr>
          <w:rFonts w:cstheme="minorHAnsi"/>
          <w:sz w:val="24"/>
          <w:szCs w:val="24"/>
        </w:rPr>
        <w:tab/>
      </w:r>
    </w:p>
    <w:p w14:paraId="0D3DA628" w14:textId="77777777" w:rsidR="00913E01" w:rsidRPr="006A53A3" w:rsidRDefault="00913E01" w:rsidP="00913E01">
      <w:pPr>
        <w:pStyle w:val="NoSpacing"/>
        <w:rPr>
          <w:rFonts w:cstheme="minorHAnsi"/>
          <w:sz w:val="24"/>
          <w:szCs w:val="24"/>
        </w:rPr>
      </w:pPr>
      <w:r w:rsidRPr="006A53A3">
        <w:rPr>
          <w:rFonts w:cstheme="minorHAnsi"/>
          <w:sz w:val="24"/>
          <w:szCs w:val="24"/>
        </w:rPr>
        <w:tab/>
      </w:r>
      <w:r w:rsidRPr="006A53A3">
        <w:rPr>
          <w:rFonts w:cstheme="minorHAnsi"/>
          <w:sz w:val="24"/>
          <w:szCs w:val="24"/>
        </w:rPr>
        <w:tab/>
      </w:r>
      <w:r w:rsidRPr="006A53A3">
        <w:rPr>
          <w:rFonts w:cstheme="minorHAnsi"/>
          <w:sz w:val="24"/>
          <w:szCs w:val="24"/>
        </w:rPr>
        <w:tab/>
        <w:t>runners up</w:t>
      </w:r>
      <w:r w:rsidRPr="006A53A3">
        <w:rPr>
          <w:rFonts w:cstheme="minorHAnsi"/>
          <w:sz w:val="24"/>
          <w:szCs w:val="24"/>
        </w:rPr>
        <w:tab/>
        <w:t>Henlow Hatters</w:t>
      </w:r>
    </w:p>
    <w:p w14:paraId="111C16A3" w14:textId="77777777" w:rsidR="00913E01" w:rsidRPr="006A53A3" w:rsidRDefault="00913E01" w:rsidP="00913E01">
      <w:pPr>
        <w:pStyle w:val="NoSpacing"/>
        <w:rPr>
          <w:rFonts w:cstheme="minorHAnsi"/>
          <w:sz w:val="24"/>
          <w:szCs w:val="24"/>
        </w:rPr>
      </w:pPr>
    </w:p>
    <w:p w14:paraId="7D9D3757" w14:textId="7710B3D2" w:rsidR="00913E01" w:rsidRPr="006A53A3" w:rsidRDefault="00913E01" w:rsidP="00913E01">
      <w:pPr>
        <w:pStyle w:val="NoSpacing"/>
        <w:rPr>
          <w:rFonts w:cstheme="minorHAnsi"/>
          <w:sz w:val="24"/>
          <w:szCs w:val="24"/>
        </w:rPr>
      </w:pPr>
      <w:r w:rsidRPr="006A53A3">
        <w:rPr>
          <w:rFonts w:cstheme="minorHAnsi"/>
          <w:sz w:val="24"/>
          <w:szCs w:val="24"/>
        </w:rPr>
        <w:t xml:space="preserve">Our cup rounds are finalising this week (w/c 19/05/25) with the </w:t>
      </w:r>
      <w:r w:rsidR="003E09CD" w:rsidRPr="006A53A3">
        <w:rPr>
          <w:rFonts w:cstheme="minorHAnsi"/>
          <w:sz w:val="24"/>
          <w:szCs w:val="24"/>
        </w:rPr>
        <w:t>semi-finals</w:t>
      </w:r>
      <w:r w:rsidRPr="006A53A3">
        <w:rPr>
          <w:rFonts w:cstheme="minorHAnsi"/>
          <w:sz w:val="24"/>
          <w:szCs w:val="24"/>
        </w:rPr>
        <w:t xml:space="preserve">. We have 8 trophies up for grabs that are named after those that have had an impact on netball in Bedford. Each year we change the names on some of the trophies to honour Bedford netballers that deserve it This year we have honoured Helene Wright who has sadly passed away, Nicky Merritt who has decided to retire from Wilstead Netball Club after decades of </w:t>
      </w:r>
      <w:r w:rsidRPr="006A53A3">
        <w:rPr>
          <w:rFonts w:cstheme="minorHAnsi"/>
          <w:sz w:val="24"/>
          <w:szCs w:val="24"/>
        </w:rPr>
        <w:lastRenderedPageBreak/>
        <w:t>support and our very own Jackie Stigwood who is at the heart of Bedford netball – a member of the committee, an umpire, mentor and assessor.</w:t>
      </w:r>
    </w:p>
    <w:p w14:paraId="096768F4" w14:textId="77777777" w:rsidR="00913E01" w:rsidRPr="006A53A3" w:rsidRDefault="00913E01" w:rsidP="00913E01">
      <w:pPr>
        <w:pStyle w:val="NoSpacing"/>
        <w:rPr>
          <w:rFonts w:cstheme="minorHAnsi"/>
          <w:sz w:val="24"/>
          <w:szCs w:val="24"/>
        </w:rPr>
      </w:pPr>
    </w:p>
    <w:p w14:paraId="5F320FA3" w14:textId="77777777" w:rsidR="00913E01" w:rsidRPr="006A53A3" w:rsidRDefault="00913E01" w:rsidP="00913E01">
      <w:pPr>
        <w:pStyle w:val="NoSpacing"/>
        <w:rPr>
          <w:rFonts w:cstheme="minorHAnsi"/>
          <w:b/>
          <w:bCs/>
          <w:sz w:val="24"/>
          <w:szCs w:val="24"/>
        </w:rPr>
      </w:pPr>
      <w:r w:rsidRPr="006A53A3">
        <w:rPr>
          <w:rFonts w:cstheme="minorHAnsi"/>
          <w:b/>
          <w:bCs/>
          <w:sz w:val="24"/>
          <w:szCs w:val="24"/>
        </w:rPr>
        <w:t>Youth League (Weds evenings)</w:t>
      </w:r>
    </w:p>
    <w:p w14:paraId="1E8EC67F" w14:textId="77777777" w:rsidR="00913E01" w:rsidRPr="006A53A3" w:rsidRDefault="00913E01" w:rsidP="00913E01">
      <w:pPr>
        <w:pStyle w:val="NoSpacing"/>
        <w:rPr>
          <w:rFonts w:cstheme="minorHAnsi"/>
          <w:b/>
          <w:bCs/>
          <w:sz w:val="24"/>
          <w:szCs w:val="24"/>
        </w:rPr>
      </w:pPr>
    </w:p>
    <w:p w14:paraId="6661A74A" w14:textId="77777777" w:rsidR="00913E01" w:rsidRPr="006A53A3" w:rsidRDefault="00913E01" w:rsidP="00913E01">
      <w:pPr>
        <w:pStyle w:val="NoSpacing"/>
        <w:rPr>
          <w:rFonts w:cstheme="minorHAnsi"/>
          <w:sz w:val="24"/>
          <w:szCs w:val="24"/>
        </w:rPr>
      </w:pPr>
      <w:r w:rsidRPr="006A53A3">
        <w:rPr>
          <w:rFonts w:cstheme="minorHAnsi"/>
          <w:sz w:val="24"/>
          <w:szCs w:val="24"/>
        </w:rPr>
        <w:t xml:space="preserve">This is the second year of the league being back under the control of the league. This year we had 33 teams enter between 10 clubs. The teams were divided into 4 divisions. </w:t>
      </w:r>
    </w:p>
    <w:p w14:paraId="4B5BA1B7" w14:textId="77777777" w:rsidR="00913E01" w:rsidRPr="006A53A3" w:rsidRDefault="00913E01" w:rsidP="00913E01">
      <w:pPr>
        <w:pStyle w:val="NoSpacing"/>
        <w:rPr>
          <w:rFonts w:cstheme="minorHAnsi"/>
          <w:sz w:val="24"/>
          <w:szCs w:val="24"/>
        </w:rPr>
      </w:pPr>
      <w:r w:rsidRPr="006A53A3">
        <w:rPr>
          <w:rFonts w:cstheme="minorHAnsi"/>
          <w:sz w:val="24"/>
          <w:szCs w:val="24"/>
        </w:rPr>
        <w:t>1</w:t>
      </w:r>
      <w:r w:rsidRPr="006A53A3">
        <w:rPr>
          <w:rFonts w:cstheme="minorHAnsi"/>
          <w:sz w:val="24"/>
          <w:szCs w:val="24"/>
          <w:vertAlign w:val="superscript"/>
        </w:rPr>
        <w:t>st</w:t>
      </w:r>
      <w:r w:rsidRPr="006A53A3">
        <w:rPr>
          <w:rFonts w:cstheme="minorHAnsi"/>
          <w:sz w:val="24"/>
          <w:szCs w:val="24"/>
        </w:rPr>
        <w:t xml:space="preserve"> division</w:t>
      </w:r>
      <w:r w:rsidRPr="006A53A3">
        <w:rPr>
          <w:rFonts w:cstheme="minorHAnsi"/>
          <w:sz w:val="24"/>
          <w:szCs w:val="24"/>
        </w:rPr>
        <w:tab/>
      </w:r>
      <w:r w:rsidRPr="006A53A3">
        <w:rPr>
          <w:rFonts w:cstheme="minorHAnsi"/>
          <w:sz w:val="24"/>
          <w:szCs w:val="24"/>
        </w:rPr>
        <w:tab/>
        <w:t>winners</w:t>
      </w:r>
      <w:r w:rsidRPr="006A53A3">
        <w:rPr>
          <w:rFonts w:cstheme="minorHAnsi"/>
          <w:sz w:val="24"/>
          <w:szCs w:val="24"/>
        </w:rPr>
        <w:tab/>
        <w:t>Grangers Thunder</w:t>
      </w:r>
    </w:p>
    <w:p w14:paraId="1557CF89" w14:textId="77777777" w:rsidR="00913E01" w:rsidRPr="006A53A3" w:rsidRDefault="00913E01" w:rsidP="00913E01">
      <w:pPr>
        <w:pStyle w:val="NoSpacing"/>
        <w:rPr>
          <w:rFonts w:cstheme="minorHAnsi"/>
          <w:sz w:val="24"/>
          <w:szCs w:val="24"/>
        </w:rPr>
      </w:pPr>
      <w:r w:rsidRPr="006A53A3">
        <w:rPr>
          <w:rFonts w:cstheme="minorHAnsi"/>
          <w:sz w:val="24"/>
          <w:szCs w:val="24"/>
        </w:rPr>
        <w:tab/>
      </w:r>
      <w:r w:rsidRPr="006A53A3">
        <w:rPr>
          <w:rFonts w:cstheme="minorHAnsi"/>
          <w:sz w:val="24"/>
          <w:szCs w:val="24"/>
        </w:rPr>
        <w:tab/>
      </w:r>
      <w:r w:rsidRPr="006A53A3">
        <w:rPr>
          <w:rFonts w:cstheme="minorHAnsi"/>
          <w:sz w:val="24"/>
          <w:szCs w:val="24"/>
        </w:rPr>
        <w:tab/>
        <w:t>runners up</w:t>
      </w:r>
      <w:r w:rsidRPr="006A53A3">
        <w:rPr>
          <w:rFonts w:cstheme="minorHAnsi"/>
          <w:sz w:val="24"/>
          <w:szCs w:val="24"/>
        </w:rPr>
        <w:tab/>
        <w:t>Shefford Spirit</w:t>
      </w:r>
    </w:p>
    <w:p w14:paraId="64C17D61" w14:textId="77777777" w:rsidR="00913E01" w:rsidRPr="006A53A3" w:rsidRDefault="00913E01" w:rsidP="00913E01">
      <w:pPr>
        <w:pStyle w:val="NoSpacing"/>
        <w:rPr>
          <w:rFonts w:cstheme="minorHAnsi"/>
          <w:sz w:val="24"/>
          <w:szCs w:val="24"/>
        </w:rPr>
      </w:pPr>
    </w:p>
    <w:p w14:paraId="6DF3DE6F" w14:textId="77777777" w:rsidR="00913E01" w:rsidRPr="006A53A3" w:rsidRDefault="00913E01" w:rsidP="00913E01">
      <w:pPr>
        <w:pStyle w:val="NoSpacing"/>
        <w:rPr>
          <w:rFonts w:cstheme="minorHAnsi"/>
          <w:sz w:val="24"/>
          <w:szCs w:val="24"/>
        </w:rPr>
      </w:pPr>
      <w:r w:rsidRPr="006A53A3">
        <w:rPr>
          <w:rFonts w:cstheme="minorHAnsi"/>
          <w:sz w:val="24"/>
          <w:szCs w:val="24"/>
        </w:rPr>
        <w:t>2</w:t>
      </w:r>
      <w:r w:rsidRPr="006A53A3">
        <w:rPr>
          <w:rFonts w:cstheme="minorHAnsi"/>
          <w:sz w:val="24"/>
          <w:szCs w:val="24"/>
          <w:vertAlign w:val="superscript"/>
        </w:rPr>
        <w:t>nd</w:t>
      </w:r>
      <w:r w:rsidRPr="006A53A3">
        <w:rPr>
          <w:rFonts w:cstheme="minorHAnsi"/>
          <w:sz w:val="24"/>
          <w:szCs w:val="24"/>
        </w:rPr>
        <w:t xml:space="preserve"> division</w:t>
      </w:r>
      <w:r w:rsidRPr="006A53A3">
        <w:rPr>
          <w:rFonts w:cstheme="minorHAnsi"/>
          <w:sz w:val="24"/>
          <w:szCs w:val="24"/>
        </w:rPr>
        <w:tab/>
      </w:r>
      <w:r w:rsidRPr="006A53A3">
        <w:rPr>
          <w:rFonts w:cstheme="minorHAnsi"/>
          <w:sz w:val="24"/>
          <w:szCs w:val="24"/>
        </w:rPr>
        <w:tab/>
        <w:t>winners</w:t>
      </w:r>
      <w:r w:rsidRPr="006A53A3">
        <w:rPr>
          <w:rFonts w:cstheme="minorHAnsi"/>
          <w:sz w:val="24"/>
          <w:szCs w:val="24"/>
        </w:rPr>
        <w:tab/>
        <w:t>Westoning Topaz</w:t>
      </w:r>
    </w:p>
    <w:p w14:paraId="3FA92D41" w14:textId="77777777" w:rsidR="00913E01" w:rsidRPr="006A53A3" w:rsidRDefault="00913E01" w:rsidP="00913E01">
      <w:pPr>
        <w:pStyle w:val="NoSpacing"/>
        <w:rPr>
          <w:rFonts w:cstheme="minorHAnsi"/>
          <w:sz w:val="24"/>
          <w:szCs w:val="24"/>
        </w:rPr>
      </w:pPr>
      <w:r w:rsidRPr="006A53A3">
        <w:rPr>
          <w:rFonts w:cstheme="minorHAnsi"/>
          <w:sz w:val="24"/>
          <w:szCs w:val="24"/>
        </w:rPr>
        <w:tab/>
      </w:r>
      <w:r w:rsidRPr="006A53A3">
        <w:rPr>
          <w:rFonts w:cstheme="minorHAnsi"/>
          <w:sz w:val="24"/>
          <w:szCs w:val="24"/>
        </w:rPr>
        <w:tab/>
      </w:r>
      <w:r w:rsidRPr="006A53A3">
        <w:rPr>
          <w:rFonts w:cstheme="minorHAnsi"/>
          <w:sz w:val="24"/>
          <w:szCs w:val="24"/>
        </w:rPr>
        <w:tab/>
        <w:t>runners up</w:t>
      </w:r>
      <w:r w:rsidRPr="006A53A3">
        <w:rPr>
          <w:rFonts w:cstheme="minorHAnsi"/>
          <w:sz w:val="24"/>
          <w:szCs w:val="24"/>
        </w:rPr>
        <w:tab/>
        <w:t>Shefford Sharks</w:t>
      </w:r>
    </w:p>
    <w:p w14:paraId="5839E3DD" w14:textId="77777777" w:rsidR="00913E01" w:rsidRPr="006A53A3" w:rsidRDefault="00913E01" w:rsidP="00913E01">
      <w:pPr>
        <w:pStyle w:val="NoSpacing"/>
        <w:rPr>
          <w:rFonts w:cstheme="minorHAnsi"/>
          <w:sz w:val="24"/>
          <w:szCs w:val="24"/>
        </w:rPr>
      </w:pPr>
    </w:p>
    <w:p w14:paraId="3FE7798A" w14:textId="77777777" w:rsidR="00913E01" w:rsidRPr="006A53A3" w:rsidRDefault="00913E01" w:rsidP="00913E01">
      <w:pPr>
        <w:pStyle w:val="NoSpacing"/>
        <w:rPr>
          <w:rFonts w:cstheme="minorHAnsi"/>
          <w:sz w:val="24"/>
          <w:szCs w:val="24"/>
        </w:rPr>
      </w:pPr>
      <w:r w:rsidRPr="006A53A3">
        <w:rPr>
          <w:rFonts w:cstheme="minorHAnsi"/>
          <w:sz w:val="24"/>
          <w:szCs w:val="24"/>
        </w:rPr>
        <w:t>3</w:t>
      </w:r>
      <w:r w:rsidRPr="006A53A3">
        <w:rPr>
          <w:rFonts w:cstheme="minorHAnsi"/>
          <w:sz w:val="24"/>
          <w:szCs w:val="24"/>
          <w:vertAlign w:val="superscript"/>
        </w:rPr>
        <w:t>rd</w:t>
      </w:r>
      <w:r w:rsidRPr="006A53A3">
        <w:rPr>
          <w:rFonts w:cstheme="minorHAnsi"/>
          <w:sz w:val="24"/>
          <w:szCs w:val="24"/>
        </w:rPr>
        <w:t xml:space="preserve"> division</w:t>
      </w:r>
      <w:r w:rsidRPr="006A53A3">
        <w:rPr>
          <w:rFonts w:cstheme="minorHAnsi"/>
          <w:sz w:val="24"/>
          <w:szCs w:val="24"/>
        </w:rPr>
        <w:tab/>
      </w:r>
      <w:r w:rsidRPr="006A53A3">
        <w:rPr>
          <w:rFonts w:cstheme="minorHAnsi"/>
          <w:sz w:val="24"/>
          <w:szCs w:val="24"/>
        </w:rPr>
        <w:tab/>
        <w:t>winners</w:t>
      </w:r>
      <w:r w:rsidRPr="006A53A3">
        <w:rPr>
          <w:rFonts w:cstheme="minorHAnsi"/>
          <w:sz w:val="24"/>
          <w:szCs w:val="24"/>
        </w:rPr>
        <w:tab/>
        <w:t>Westoning Wolves</w:t>
      </w:r>
    </w:p>
    <w:p w14:paraId="2E2E7E52" w14:textId="77777777" w:rsidR="00913E01" w:rsidRPr="006A53A3" w:rsidRDefault="00913E01" w:rsidP="00913E01">
      <w:pPr>
        <w:pStyle w:val="NoSpacing"/>
        <w:rPr>
          <w:rFonts w:cstheme="minorHAnsi"/>
          <w:sz w:val="24"/>
          <w:szCs w:val="24"/>
        </w:rPr>
      </w:pPr>
      <w:r w:rsidRPr="006A53A3">
        <w:rPr>
          <w:rFonts w:cstheme="minorHAnsi"/>
          <w:sz w:val="24"/>
          <w:szCs w:val="24"/>
        </w:rPr>
        <w:tab/>
      </w:r>
      <w:r w:rsidRPr="006A53A3">
        <w:rPr>
          <w:rFonts w:cstheme="minorHAnsi"/>
          <w:sz w:val="24"/>
          <w:szCs w:val="24"/>
        </w:rPr>
        <w:tab/>
      </w:r>
      <w:r w:rsidRPr="006A53A3">
        <w:rPr>
          <w:rFonts w:cstheme="minorHAnsi"/>
          <w:sz w:val="24"/>
          <w:szCs w:val="24"/>
        </w:rPr>
        <w:tab/>
        <w:t>runners up</w:t>
      </w:r>
      <w:r w:rsidRPr="006A53A3">
        <w:rPr>
          <w:rFonts w:cstheme="minorHAnsi"/>
          <w:sz w:val="24"/>
          <w:szCs w:val="24"/>
        </w:rPr>
        <w:tab/>
        <w:t>Luton Tornadoes Pink</w:t>
      </w:r>
    </w:p>
    <w:p w14:paraId="48B0EBCD" w14:textId="77777777" w:rsidR="00913E01" w:rsidRPr="006A53A3" w:rsidRDefault="00913E01" w:rsidP="00913E01">
      <w:pPr>
        <w:pStyle w:val="NoSpacing"/>
        <w:rPr>
          <w:rFonts w:cstheme="minorHAnsi"/>
          <w:sz w:val="24"/>
          <w:szCs w:val="24"/>
        </w:rPr>
      </w:pPr>
    </w:p>
    <w:p w14:paraId="4652F369" w14:textId="77777777" w:rsidR="00913E01" w:rsidRPr="006A53A3" w:rsidRDefault="00913E01" w:rsidP="00913E01">
      <w:pPr>
        <w:pStyle w:val="NoSpacing"/>
        <w:rPr>
          <w:rFonts w:cstheme="minorHAnsi"/>
          <w:sz w:val="24"/>
          <w:szCs w:val="24"/>
        </w:rPr>
      </w:pPr>
      <w:r w:rsidRPr="006A53A3">
        <w:rPr>
          <w:rFonts w:cstheme="minorHAnsi"/>
          <w:sz w:val="24"/>
          <w:szCs w:val="24"/>
        </w:rPr>
        <w:t>4</w:t>
      </w:r>
      <w:r w:rsidRPr="006A53A3">
        <w:rPr>
          <w:rFonts w:cstheme="minorHAnsi"/>
          <w:sz w:val="24"/>
          <w:szCs w:val="24"/>
          <w:vertAlign w:val="superscript"/>
        </w:rPr>
        <w:t>th</w:t>
      </w:r>
      <w:r w:rsidRPr="006A53A3">
        <w:rPr>
          <w:rFonts w:cstheme="minorHAnsi"/>
          <w:sz w:val="24"/>
          <w:szCs w:val="24"/>
        </w:rPr>
        <w:t xml:space="preserve"> division</w:t>
      </w:r>
      <w:r w:rsidRPr="006A53A3">
        <w:rPr>
          <w:rFonts w:cstheme="minorHAnsi"/>
          <w:sz w:val="24"/>
          <w:szCs w:val="24"/>
        </w:rPr>
        <w:tab/>
      </w:r>
      <w:r w:rsidRPr="006A53A3">
        <w:rPr>
          <w:rFonts w:cstheme="minorHAnsi"/>
          <w:sz w:val="24"/>
          <w:szCs w:val="24"/>
        </w:rPr>
        <w:tab/>
        <w:t>winners</w:t>
      </w:r>
      <w:r w:rsidRPr="006A53A3">
        <w:rPr>
          <w:rFonts w:cstheme="minorHAnsi"/>
          <w:sz w:val="24"/>
          <w:szCs w:val="24"/>
        </w:rPr>
        <w:tab/>
        <w:t>Cranfield Warriors</w:t>
      </w:r>
    </w:p>
    <w:p w14:paraId="7750D81C" w14:textId="77777777" w:rsidR="00913E01" w:rsidRPr="006A53A3" w:rsidRDefault="00913E01" w:rsidP="00913E01">
      <w:pPr>
        <w:pStyle w:val="NoSpacing"/>
        <w:rPr>
          <w:rFonts w:cstheme="minorHAnsi"/>
          <w:sz w:val="24"/>
          <w:szCs w:val="24"/>
        </w:rPr>
      </w:pPr>
      <w:r w:rsidRPr="006A53A3">
        <w:rPr>
          <w:rFonts w:cstheme="minorHAnsi"/>
          <w:sz w:val="24"/>
          <w:szCs w:val="24"/>
        </w:rPr>
        <w:tab/>
      </w:r>
      <w:r w:rsidRPr="006A53A3">
        <w:rPr>
          <w:rFonts w:cstheme="minorHAnsi"/>
          <w:sz w:val="24"/>
          <w:szCs w:val="24"/>
        </w:rPr>
        <w:tab/>
      </w:r>
      <w:r w:rsidRPr="006A53A3">
        <w:rPr>
          <w:rFonts w:cstheme="minorHAnsi"/>
          <w:sz w:val="24"/>
          <w:szCs w:val="24"/>
        </w:rPr>
        <w:tab/>
        <w:t>runners up</w:t>
      </w:r>
      <w:r w:rsidRPr="006A53A3">
        <w:rPr>
          <w:rFonts w:cstheme="minorHAnsi"/>
          <w:sz w:val="24"/>
          <w:szCs w:val="24"/>
        </w:rPr>
        <w:tab/>
        <w:t>Shefford Sparks</w:t>
      </w:r>
    </w:p>
    <w:p w14:paraId="737FA99F" w14:textId="77777777" w:rsidR="00913E01" w:rsidRPr="006A53A3" w:rsidRDefault="00913E01" w:rsidP="00913E01">
      <w:pPr>
        <w:pStyle w:val="NoSpacing"/>
        <w:rPr>
          <w:rFonts w:cstheme="minorHAnsi"/>
          <w:sz w:val="24"/>
          <w:szCs w:val="24"/>
        </w:rPr>
      </w:pPr>
    </w:p>
    <w:p w14:paraId="039B37EB" w14:textId="744008AD" w:rsidR="00913E01" w:rsidRPr="006A53A3" w:rsidRDefault="00913E01" w:rsidP="00913E01">
      <w:pPr>
        <w:pStyle w:val="NoSpacing"/>
        <w:rPr>
          <w:rFonts w:cstheme="minorHAnsi"/>
          <w:sz w:val="24"/>
          <w:szCs w:val="24"/>
        </w:rPr>
      </w:pPr>
      <w:r w:rsidRPr="006A53A3">
        <w:rPr>
          <w:rFonts w:cstheme="minorHAnsi"/>
          <w:sz w:val="24"/>
          <w:szCs w:val="24"/>
        </w:rPr>
        <w:t xml:space="preserve">A summer league will be </w:t>
      </w:r>
      <w:r w:rsidR="00505DA1" w:rsidRPr="006A53A3">
        <w:rPr>
          <w:rFonts w:cstheme="minorHAnsi"/>
          <w:sz w:val="24"/>
          <w:szCs w:val="24"/>
        </w:rPr>
        <w:t>run,</w:t>
      </w:r>
      <w:r w:rsidRPr="006A53A3">
        <w:rPr>
          <w:rFonts w:cstheme="minorHAnsi"/>
          <w:sz w:val="24"/>
          <w:szCs w:val="24"/>
        </w:rPr>
        <w:t xml:space="preserve"> and the paperwork has been sent out to </w:t>
      </w:r>
      <w:r w:rsidR="00505DA1" w:rsidRPr="006A53A3">
        <w:rPr>
          <w:rFonts w:cstheme="minorHAnsi"/>
          <w:sz w:val="24"/>
          <w:szCs w:val="24"/>
        </w:rPr>
        <w:t>clubs,</w:t>
      </w:r>
      <w:r w:rsidRPr="006A53A3">
        <w:rPr>
          <w:rFonts w:cstheme="minorHAnsi"/>
          <w:sz w:val="24"/>
          <w:szCs w:val="24"/>
        </w:rPr>
        <w:t xml:space="preserve"> and we have cut the entry fee by 50% from £70 to £35.</w:t>
      </w:r>
    </w:p>
    <w:p w14:paraId="74BCEF49" w14:textId="77777777" w:rsidR="00913E01" w:rsidRPr="006A53A3" w:rsidRDefault="00913E01" w:rsidP="00913E01">
      <w:pPr>
        <w:pStyle w:val="NoSpacing"/>
        <w:rPr>
          <w:rFonts w:cstheme="minorHAnsi"/>
          <w:sz w:val="24"/>
          <w:szCs w:val="24"/>
        </w:rPr>
      </w:pPr>
    </w:p>
    <w:p w14:paraId="0F34B736" w14:textId="77777777" w:rsidR="00913E01" w:rsidRPr="006A53A3" w:rsidRDefault="00913E01" w:rsidP="00913E01">
      <w:pPr>
        <w:pStyle w:val="NoSpacing"/>
        <w:rPr>
          <w:rFonts w:cstheme="minorHAnsi"/>
          <w:sz w:val="24"/>
          <w:szCs w:val="24"/>
        </w:rPr>
      </w:pPr>
      <w:r w:rsidRPr="006A53A3">
        <w:rPr>
          <w:rFonts w:cstheme="minorHAnsi"/>
          <w:sz w:val="24"/>
          <w:szCs w:val="24"/>
        </w:rPr>
        <w:t>We have not changed the entry fees into the main league since the league committee has taken over running it. As it running at approx. £2,000 per year profit, we will be reviewing the entry fees for 2025/2026.</w:t>
      </w:r>
    </w:p>
    <w:p w14:paraId="74655779" w14:textId="77777777" w:rsidR="00913E01" w:rsidRPr="006A53A3" w:rsidRDefault="00913E01" w:rsidP="00913E01">
      <w:pPr>
        <w:pStyle w:val="NoSpacing"/>
        <w:rPr>
          <w:rFonts w:cstheme="minorHAnsi"/>
          <w:sz w:val="24"/>
          <w:szCs w:val="24"/>
        </w:rPr>
      </w:pPr>
    </w:p>
    <w:p w14:paraId="6ED9BA62" w14:textId="77777777" w:rsidR="00913E01" w:rsidRPr="006A53A3" w:rsidRDefault="00913E01" w:rsidP="00913E01">
      <w:pPr>
        <w:pStyle w:val="NoSpacing"/>
        <w:rPr>
          <w:rFonts w:cstheme="minorHAnsi"/>
          <w:b/>
          <w:bCs/>
          <w:sz w:val="24"/>
          <w:szCs w:val="24"/>
        </w:rPr>
      </w:pPr>
      <w:r w:rsidRPr="006A53A3">
        <w:rPr>
          <w:rFonts w:cstheme="minorHAnsi"/>
          <w:b/>
          <w:bCs/>
          <w:sz w:val="24"/>
          <w:szCs w:val="24"/>
        </w:rPr>
        <w:t>Junior League (Sunday mornings)</w:t>
      </w:r>
    </w:p>
    <w:p w14:paraId="31D0445A" w14:textId="77777777" w:rsidR="00913E01" w:rsidRPr="006A53A3" w:rsidRDefault="00913E01" w:rsidP="00913E01">
      <w:pPr>
        <w:pStyle w:val="NoSpacing"/>
        <w:rPr>
          <w:rFonts w:cstheme="minorHAnsi"/>
          <w:b/>
          <w:bCs/>
          <w:sz w:val="24"/>
          <w:szCs w:val="24"/>
        </w:rPr>
      </w:pPr>
    </w:p>
    <w:p w14:paraId="1DDB0930" w14:textId="000EAEE9" w:rsidR="00913E01" w:rsidRPr="006A53A3" w:rsidRDefault="00913E01" w:rsidP="00913E01">
      <w:pPr>
        <w:pStyle w:val="NoSpacing"/>
        <w:rPr>
          <w:rFonts w:cstheme="minorHAnsi"/>
          <w:sz w:val="24"/>
          <w:szCs w:val="24"/>
        </w:rPr>
      </w:pPr>
      <w:r w:rsidRPr="006A53A3">
        <w:rPr>
          <w:rFonts w:cstheme="minorHAnsi"/>
          <w:sz w:val="24"/>
          <w:szCs w:val="24"/>
        </w:rPr>
        <w:t xml:space="preserve">This year we decided to hold a short </w:t>
      </w:r>
      <w:r w:rsidR="003E09CD" w:rsidRPr="006A53A3">
        <w:rPr>
          <w:rFonts w:cstheme="minorHAnsi"/>
          <w:sz w:val="24"/>
          <w:szCs w:val="24"/>
        </w:rPr>
        <w:t>pre-season</w:t>
      </w:r>
      <w:r w:rsidRPr="006A53A3">
        <w:rPr>
          <w:rFonts w:cstheme="minorHAnsi"/>
          <w:sz w:val="24"/>
          <w:szCs w:val="24"/>
        </w:rPr>
        <w:t xml:space="preserve"> league to give the junior players more netball. Having set the dates we were made aware that there was a conflict with the Luton League but on investigation it would have only affected 1 team. We will, however, bear this in mind for the future. This </w:t>
      </w:r>
      <w:r w:rsidR="003E09CD" w:rsidRPr="006A53A3">
        <w:rPr>
          <w:rFonts w:cstheme="minorHAnsi"/>
          <w:sz w:val="24"/>
          <w:szCs w:val="24"/>
        </w:rPr>
        <w:t>pre-season</w:t>
      </w:r>
      <w:r w:rsidRPr="006A53A3">
        <w:rPr>
          <w:rFonts w:cstheme="minorHAnsi"/>
          <w:sz w:val="24"/>
          <w:szCs w:val="24"/>
        </w:rPr>
        <w:t xml:space="preserve"> league was provided totally free of charge to the clubs.</w:t>
      </w:r>
    </w:p>
    <w:p w14:paraId="76FC3DC4" w14:textId="77777777" w:rsidR="00913E01" w:rsidRPr="006A53A3" w:rsidRDefault="00913E01" w:rsidP="00913E01">
      <w:pPr>
        <w:pStyle w:val="NoSpacing"/>
        <w:rPr>
          <w:rFonts w:cstheme="minorHAnsi"/>
          <w:sz w:val="24"/>
          <w:szCs w:val="24"/>
        </w:rPr>
      </w:pPr>
    </w:p>
    <w:p w14:paraId="45DA8569" w14:textId="2A751FB8" w:rsidR="00913E01" w:rsidRPr="006A53A3" w:rsidRDefault="00913E01" w:rsidP="00913E01">
      <w:pPr>
        <w:pStyle w:val="NoSpacing"/>
        <w:rPr>
          <w:rFonts w:cstheme="minorHAnsi"/>
          <w:sz w:val="24"/>
          <w:szCs w:val="24"/>
        </w:rPr>
      </w:pPr>
      <w:r w:rsidRPr="006A53A3">
        <w:rPr>
          <w:rFonts w:cstheme="minorHAnsi"/>
          <w:sz w:val="24"/>
          <w:szCs w:val="24"/>
        </w:rPr>
        <w:t xml:space="preserve">The normal junior league is still </w:t>
      </w:r>
      <w:r w:rsidR="00505DA1" w:rsidRPr="006A53A3">
        <w:rPr>
          <w:rFonts w:cstheme="minorHAnsi"/>
          <w:sz w:val="24"/>
          <w:szCs w:val="24"/>
        </w:rPr>
        <w:t>underway,</w:t>
      </w:r>
      <w:r w:rsidRPr="006A53A3">
        <w:rPr>
          <w:rFonts w:cstheme="minorHAnsi"/>
          <w:sz w:val="24"/>
          <w:szCs w:val="24"/>
        </w:rPr>
        <w:t xml:space="preserve"> and we have a total of 47 teams from 10 clubs. The intention is to have a final tournament at the end of June to finish the year off.</w:t>
      </w:r>
    </w:p>
    <w:p w14:paraId="6B3CD4B3" w14:textId="77777777" w:rsidR="00913E01" w:rsidRPr="006A53A3" w:rsidRDefault="00913E01" w:rsidP="00913E01">
      <w:pPr>
        <w:pStyle w:val="NoSpacing"/>
        <w:rPr>
          <w:rFonts w:cstheme="minorHAnsi"/>
          <w:sz w:val="24"/>
          <w:szCs w:val="24"/>
        </w:rPr>
      </w:pPr>
    </w:p>
    <w:p w14:paraId="17B8C2C7" w14:textId="3F1C6E77" w:rsidR="00913E01" w:rsidRPr="006A53A3" w:rsidRDefault="00913E01" w:rsidP="00913E01">
      <w:pPr>
        <w:pStyle w:val="NoSpacing"/>
        <w:rPr>
          <w:rFonts w:cstheme="minorHAnsi"/>
          <w:sz w:val="24"/>
          <w:szCs w:val="24"/>
        </w:rPr>
      </w:pPr>
      <w:r w:rsidRPr="006A53A3">
        <w:rPr>
          <w:rFonts w:cstheme="minorHAnsi"/>
          <w:sz w:val="24"/>
          <w:szCs w:val="24"/>
        </w:rPr>
        <w:t xml:space="preserve">We will be looking at running a </w:t>
      </w:r>
      <w:r w:rsidR="003E09CD" w:rsidRPr="006A53A3">
        <w:rPr>
          <w:rFonts w:cstheme="minorHAnsi"/>
          <w:sz w:val="24"/>
          <w:szCs w:val="24"/>
        </w:rPr>
        <w:t>pre-season</w:t>
      </w:r>
      <w:r w:rsidRPr="006A53A3">
        <w:rPr>
          <w:rFonts w:cstheme="minorHAnsi"/>
          <w:sz w:val="24"/>
          <w:szCs w:val="24"/>
        </w:rPr>
        <w:t xml:space="preserve"> league again and will keep this free of charge as the main league is running at a approx. £2,500 profit per year. We will continually review fees as appropriate.</w:t>
      </w:r>
    </w:p>
    <w:p w14:paraId="2615076A" w14:textId="77777777" w:rsidR="00913E01" w:rsidRPr="006A53A3" w:rsidRDefault="00913E01" w:rsidP="00913E01">
      <w:pPr>
        <w:pStyle w:val="NoSpacing"/>
        <w:rPr>
          <w:rFonts w:cstheme="minorHAnsi"/>
          <w:sz w:val="24"/>
          <w:szCs w:val="24"/>
        </w:rPr>
      </w:pPr>
    </w:p>
    <w:p w14:paraId="0FCA2D0D" w14:textId="77777777" w:rsidR="00913E01" w:rsidRPr="006A53A3" w:rsidRDefault="00913E01" w:rsidP="00913E01">
      <w:pPr>
        <w:pStyle w:val="NoSpacing"/>
        <w:rPr>
          <w:rFonts w:cstheme="minorHAnsi"/>
          <w:b/>
          <w:bCs/>
          <w:sz w:val="24"/>
          <w:szCs w:val="24"/>
        </w:rPr>
      </w:pPr>
      <w:r w:rsidRPr="006A53A3">
        <w:rPr>
          <w:rFonts w:cstheme="minorHAnsi"/>
          <w:sz w:val="24"/>
          <w:szCs w:val="24"/>
        </w:rPr>
        <w:t xml:space="preserve"> </w:t>
      </w:r>
      <w:r w:rsidRPr="006A53A3">
        <w:rPr>
          <w:rFonts w:cstheme="minorHAnsi"/>
          <w:b/>
          <w:bCs/>
          <w:sz w:val="24"/>
          <w:szCs w:val="24"/>
        </w:rPr>
        <w:t>Umpires and Mentoring</w:t>
      </w:r>
    </w:p>
    <w:p w14:paraId="5A2F0065" w14:textId="77777777" w:rsidR="00913E01" w:rsidRPr="006A53A3" w:rsidRDefault="00913E01" w:rsidP="00913E01">
      <w:pPr>
        <w:pStyle w:val="NoSpacing"/>
        <w:rPr>
          <w:rFonts w:cstheme="minorHAnsi"/>
          <w:b/>
          <w:bCs/>
          <w:sz w:val="24"/>
          <w:szCs w:val="24"/>
        </w:rPr>
      </w:pPr>
    </w:p>
    <w:p w14:paraId="582F1721" w14:textId="77777777" w:rsidR="00913E01" w:rsidRPr="006A53A3" w:rsidRDefault="00913E01" w:rsidP="00913E01">
      <w:pPr>
        <w:pStyle w:val="NoSpacing"/>
        <w:rPr>
          <w:rFonts w:cstheme="minorHAnsi"/>
          <w:sz w:val="24"/>
          <w:szCs w:val="24"/>
        </w:rPr>
      </w:pPr>
      <w:r w:rsidRPr="006A53A3">
        <w:rPr>
          <w:rFonts w:cstheme="minorHAnsi"/>
          <w:sz w:val="24"/>
          <w:szCs w:val="24"/>
        </w:rPr>
        <w:t xml:space="preserve">We have continued with our summer mentoring programme. In 2024 we tried to include an hour for mentoring young umpires as the only other opportunity is within the youth league and mentors’ availability can be limited on the Wednesday evenings. We already have the dates in place for the 2025 programme which will run from June through to August </w:t>
      </w:r>
      <w:proofErr w:type="gramStart"/>
      <w:r w:rsidRPr="006A53A3">
        <w:rPr>
          <w:rFonts w:cstheme="minorHAnsi"/>
          <w:sz w:val="24"/>
          <w:szCs w:val="24"/>
        </w:rPr>
        <w:t>as long as</w:t>
      </w:r>
      <w:proofErr w:type="gramEnd"/>
      <w:r w:rsidRPr="006A53A3">
        <w:rPr>
          <w:rFonts w:cstheme="minorHAnsi"/>
          <w:sz w:val="24"/>
          <w:szCs w:val="24"/>
        </w:rPr>
        <w:t xml:space="preserve"> we have teams and mentors available. </w:t>
      </w:r>
    </w:p>
    <w:p w14:paraId="2197312B" w14:textId="77777777" w:rsidR="00913E01" w:rsidRPr="006A53A3" w:rsidRDefault="00913E01" w:rsidP="00913E01">
      <w:pPr>
        <w:pStyle w:val="NoSpacing"/>
        <w:rPr>
          <w:rFonts w:cstheme="minorHAnsi"/>
          <w:sz w:val="24"/>
          <w:szCs w:val="24"/>
        </w:rPr>
      </w:pPr>
    </w:p>
    <w:p w14:paraId="404612D7" w14:textId="77777777" w:rsidR="00913E01" w:rsidRPr="006A53A3" w:rsidRDefault="00913E01" w:rsidP="00913E01">
      <w:pPr>
        <w:pStyle w:val="NoSpacing"/>
        <w:rPr>
          <w:rFonts w:cstheme="minorHAnsi"/>
          <w:sz w:val="24"/>
          <w:szCs w:val="24"/>
        </w:rPr>
      </w:pPr>
      <w:r w:rsidRPr="006A53A3">
        <w:rPr>
          <w:rFonts w:cstheme="minorHAnsi"/>
          <w:sz w:val="24"/>
          <w:szCs w:val="24"/>
        </w:rPr>
        <w:t>2024 summer programme:</w:t>
      </w:r>
    </w:p>
    <w:p w14:paraId="5B4DA23D" w14:textId="77777777" w:rsidR="00913E01" w:rsidRPr="006A53A3" w:rsidRDefault="00913E01" w:rsidP="00913E01">
      <w:pPr>
        <w:pStyle w:val="NoSpacing"/>
        <w:numPr>
          <w:ilvl w:val="0"/>
          <w:numId w:val="28"/>
        </w:numPr>
        <w:rPr>
          <w:rFonts w:cstheme="minorHAnsi"/>
          <w:sz w:val="24"/>
          <w:szCs w:val="24"/>
        </w:rPr>
      </w:pPr>
      <w:r w:rsidRPr="006A53A3">
        <w:rPr>
          <w:rFonts w:cstheme="minorHAnsi"/>
          <w:sz w:val="24"/>
          <w:szCs w:val="24"/>
        </w:rPr>
        <w:t>14 adult candidates, 12 passed, 1 was injured had had to pull out and 1 dropped out.</w:t>
      </w:r>
    </w:p>
    <w:p w14:paraId="4C55D9B9" w14:textId="77777777" w:rsidR="00913E01" w:rsidRPr="006A53A3" w:rsidRDefault="00913E01" w:rsidP="00913E01">
      <w:pPr>
        <w:pStyle w:val="NoSpacing"/>
        <w:numPr>
          <w:ilvl w:val="0"/>
          <w:numId w:val="28"/>
        </w:numPr>
        <w:rPr>
          <w:rFonts w:cstheme="minorHAnsi"/>
          <w:sz w:val="24"/>
          <w:szCs w:val="24"/>
        </w:rPr>
      </w:pPr>
      <w:r w:rsidRPr="006A53A3">
        <w:rPr>
          <w:rFonts w:cstheme="minorHAnsi"/>
          <w:sz w:val="24"/>
          <w:szCs w:val="24"/>
        </w:rPr>
        <w:t>4 youth candidates – all passed</w:t>
      </w:r>
    </w:p>
    <w:p w14:paraId="148E66B3" w14:textId="77777777" w:rsidR="00913E01" w:rsidRPr="006A53A3" w:rsidRDefault="00913E01" w:rsidP="00913E01">
      <w:pPr>
        <w:pStyle w:val="NoSpacing"/>
        <w:rPr>
          <w:rFonts w:cstheme="minorHAnsi"/>
          <w:sz w:val="24"/>
          <w:szCs w:val="24"/>
        </w:rPr>
      </w:pPr>
    </w:p>
    <w:p w14:paraId="3606A85C" w14:textId="77777777" w:rsidR="00913E01" w:rsidRPr="006A53A3" w:rsidRDefault="00913E01" w:rsidP="00913E01">
      <w:pPr>
        <w:pStyle w:val="NoSpacing"/>
        <w:rPr>
          <w:rFonts w:cstheme="minorHAnsi"/>
          <w:sz w:val="24"/>
          <w:szCs w:val="24"/>
        </w:rPr>
      </w:pPr>
      <w:r w:rsidRPr="006A53A3">
        <w:rPr>
          <w:rFonts w:cstheme="minorHAnsi"/>
          <w:sz w:val="24"/>
          <w:szCs w:val="24"/>
        </w:rPr>
        <w:lastRenderedPageBreak/>
        <w:t>2024 adult summer league for candidates going for their C award – 5 passes</w:t>
      </w:r>
    </w:p>
    <w:p w14:paraId="3875A844" w14:textId="77777777" w:rsidR="00913E01" w:rsidRPr="006A53A3" w:rsidRDefault="00913E01" w:rsidP="00913E01">
      <w:pPr>
        <w:pStyle w:val="NoSpacing"/>
        <w:rPr>
          <w:rFonts w:cstheme="minorHAnsi"/>
          <w:sz w:val="24"/>
          <w:szCs w:val="24"/>
        </w:rPr>
      </w:pPr>
    </w:p>
    <w:p w14:paraId="14C50030" w14:textId="043FB17B" w:rsidR="00913E01" w:rsidRPr="006A53A3" w:rsidRDefault="00913E01" w:rsidP="00913E01">
      <w:pPr>
        <w:pStyle w:val="NoSpacing"/>
        <w:rPr>
          <w:rFonts w:cstheme="minorHAnsi"/>
          <w:sz w:val="24"/>
          <w:szCs w:val="24"/>
        </w:rPr>
      </w:pPr>
      <w:r w:rsidRPr="006A53A3">
        <w:rPr>
          <w:rFonts w:cstheme="minorHAnsi"/>
          <w:sz w:val="24"/>
          <w:szCs w:val="24"/>
        </w:rPr>
        <w:t>2024/2025 adult league candidates going for their C award – 4 passes (2 of which were Io</w:t>
      </w:r>
      <w:r w:rsidR="004B3892" w:rsidRPr="006A53A3">
        <w:rPr>
          <w:rFonts w:cstheme="minorHAnsi"/>
          <w:sz w:val="24"/>
          <w:szCs w:val="24"/>
        </w:rPr>
        <w:t>w</w:t>
      </w:r>
      <w:r w:rsidRPr="006A53A3">
        <w:rPr>
          <w:rFonts w:cstheme="minorHAnsi"/>
          <w:sz w:val="24"/>
          <w:szCs w:val="24"/>
        </w:rPr>
        <w:t xml:space="preserve"> passes from the summer programme and achieved their C award by January 2025).</w:t>
      </w:r>
    </w:p>
    <w:p w14:paraId="64A4EFDA" w14:textId="77777777" w:rsidR="00913E01" w:rsidRPr="006A53A3" w:rsidRDefault="00913E01" w:rsidP="00913E01">
      <w:pPr>
        <w:pStyle w:val="NoSpacing"/>
        <w:rPr>
          <w:rFonts w:cstheme="minorHAnsi"/>
          <w:sz w:val="24"/>
          <w:szCs w:val="24"/>
        </w:rPr>
      </w:pPr>
    </w:p>
    <w:p w14:paraId="269263CD" w14:textId="77777777" w:rsidR="00913E01" w:rsidRPr="006A53A3" w:rsidRDefault="00913E01" w:rsidP="00913E01">
      <w:pPr>
        <w:pStyle w:val="NoSpacing"/>
        <w:rPr>
          <w:rFonts w:cstheme="minorHAnsi"/>
          <w:sz w:val="24"/>
          <w:szCs w:val="24"/>
        </w:rPr>
      </w:pPr>
      <w:r w:rsidRPr="006A53A3">
        <w:rPr>
          <w:rFonts w:cstheme="minorHAnsi"/>
          <w:sz w:val="24"/>
          <w:szCs w:val="24"/>
        </w:rPr>
        <w:t>2024/2025 youth league:</w:t>
      </w:r>
    </w:p>
    <w:p w14:paraId="590B6EA3" w14:textId="77777777" w:rsidR="00913E01" w:rsidRPr="006A53A3" w:rsidRDefault="00913E01" w:rsidP="00913E01">
      <w:pPr>
        <w:pStyle w:val="NoSpacing"/>
        <w:rPr>
          <w:rFonts w:cstheme="minorHAnsi"/>
          <w:sz w:val="24"/>
          <w:szCs w:val="24"/>
        </w:rPr>
      </w:pPr>
    </w:p>
    <w:p w14:paraId="26A041C7" w14:textId="77777777" w:rsidR="00913E01" w:rsidRPr="006A53A3" w:rsidRDefault="00913E01" w:rsidP="00913E01">
      <w:pPr>
        <w:pStyle w:val="NoSpacing"/>
        <w:numPr>
          <w:ilvl w:val="0"/>
          <w:numId w:val="30"/>
        </w:numPr>
        <w:rPr>
          <w:rFonts w:cstheme="minorHAnsi"/>
          <w:sz w:val="24"/>
          <w:szCs w:val="24"/>
        </w:rPr>
      </w:pPr>
      <w:r w:rsidRPr="006A53A3">
        <w:rPr>
          <w:rFonts w:cstheme="minorHAnsi"/>
          <w:sz w:val="24"/>
          <w:szCs w:val="24"/>
        </w:rPr>
        <w:t>6 IO award passes from September to April</w:t>
      </w:r>
    </w:p>
    <w:p w14:paraId="6D7DE1FA" w14:textId="1B61051D" w:rsidR="00913E01" w:rsidRPr="006A53A3" w:rsidRDefault="00913E01" w:rsidP="00913E01">
      <w:pPr>
        <w:pStyle w:val="NoSpacing"/>
        <w:numPr>
          <w:ilvl w:val="0"/>
          <w:numId w:val="30"/>
        </w:numPr>
        <w:rPr>
          <w:rFonts w:cstheme="minorHAnsi"/>
          <w:sz w:val="24"/>
          <w:szCs w:val="24"/>
        </w:rPr>
      </w:pPr>
      <w:r w:rsidRPr="006A53A3">
        <w:rPr>
          <w:rFonts w:cstheme="minorHAnsi"/>
          <w:sz w:val="24"/>
          <w:szCs w:val="24"/>
        </w:rPr>
        <w:t>2 IO to C award passes – one of which obtained their C within 1 year of passing IO</w:t>
      </w:r>
    </w:p>
    <w:p w14:paraId="115319A7" w14:textId="77777777" w:rsidR="00913E01" w:rsidRPr="006A53A3" w:rsidRDefault="00913E01" w:rsidP="00913E01">
      <w:pPr>
        <w:pStyle w:val="NoSpacing"/>
        <w:rPr>
          <w:rFonts w:cstheme="minorHAnsi"/>
          <w:sz w:val="24"/>
          <w:szCs w:val="24"/>
        </w:rPr>
      </w:pPr>
    </w:p>
    <w:p w14:paraId="3C0BC973" w14:textId="77777777" w:rsidR="00913E01" w:rsidRPr="006A53A3" w:rsidRDefault="00913E01" w:rsidP="00913E01">
      <w:pPr>
        <w:pStyle w:val="NoSpacing"/>
        <w:rPr>
          <w:rFonts w:cstheme="minorHAnsi"/>
          <w:sz w:val="24"/>
          <w:szCs w:val="24"/>
        </w:rPr>
      </w:pPr>
      <w:r w:rsidRPr="006A53A3">
        <w:rPr>
          <w:rFonts w:cstheme="minorHAnsi"/>
          <w:sz w:val="24"/>
          <w:szCs w:val="24"/>
        </w:rPr>
        <w:t>2025 summer programme:</w:t>
      </w:r>
    </w:p>
    <w:p w14:paraId="2B3C19F2" w14:textId="77777777" w:rsidR="00913E01" w:rsidRPr="006A53A3" w:rsidRDefault="00913E01" w:rsidP="00913E01">
      <w:pPr>
        <w:pStyle w:val="NoSpacing"/>
        <w:rPr>
          <w:rFonts w:cstheme="minorHAnsi"/>
          <w:sz w:val="24"/>
          <w:szCs w:val="24"/>
        </w:rPr>
      </w:pPr>
    </w:p>
    <w:p w14:paraId="3BBC123C" w14:textId="77777777" w:rsidR="00913E01" w:rsidRPr="006A53A3" w:rsidRDefault="00913E01" w:rsidP="00913E01">
      <w:pPr>
        <w:pStyle w:val="NoSpacing"/>
        <w:numPr>
          <w:ilvl w:val="0"/>
          <w:numId w:val="29"/>
        </w:numPr>
        <w:rPr>
          <w:rFonts w:cstheme="minorHAnsi"/>
          <w:sz w:val="24"/>
          <w:szCs w:val="24"/>
        </w:rPr>
      </w:pPr>
      <w:r w:rsidRPr="006A53A3">
        <w:rPr>
          <w:rFonts w:cstheme="minorHAnsi"/>
          <w:sz w:val="24"/>
          <w:szCs w:val="24"/>
        </w:rPr>
        <w:t>18 candidates</w:t>
      </w:r>
    </w:p>
    <w:p w14:paraId="5DB05EDC" w14:textId="164F8960" w:rsidR="00913E01" w:rsidRPr="006A53A3" w:rsidRDefault="00913E01" w:rsidP="00913E01">
      <w:pPr>
        <w:pStyle w:val="NoSpacing"/>
        <w:numPr>
          <w:ilvl w:val="0"/>
          <w:numId w:val="29"/>
        </w:numPr>
        <w:rPr>
          <w:rFonts w:cstheme="minorHAnsi"/>
          <w:sz w:val="24"/>
          <w:szCs w:val="24"/>
        </w:rPr>
      </w:pPr>
      <w:r w:rsidRPr="006A53A3">
        <w:rPr>
          <w:rFonts w:cstheme="minorHAnsi"/>
          <w:sz w:val="24"/>
          <w:szCs w:val="24"/>
        </w:rPr>
        <w:t>19 under 18 candidates</w:t>
      </w:r>
    </w:p>
    <w:p w14:paraId="5234095E" w14:textId="77777777" w:rsidR="00913E01" w:rsidRPr="006A53A3" w:rsidRDefault="00913E01" w:rsidP="00913E01">
      <w:pPr>
        <w:pStyle w:val="NoSpacing"/>
        <w:rPr>
          <w:rFonts w:cstheme="minorHAnsi"/>
          <w:sz w:val="24"/>
          <w:szCs w:val="24"/>
        </w:rPr>
      </w:pPr>
    </w:p>
    <w:p w14:paraId="3158471F" w14:textId="77777777" w:rsidR="00913E01" w:rsidRPr="006A53A3" w:rsidRDefault="00913E01" w:rsidP="00913E01">
      <w:pPr>
        <w:pStyle w:val="NoSpacing"/>
        <w:rPr>
          <w:rFonts w:cstheme="minorHAnsi"/>
          <w:sz w:val="24"/>
          <w:szCs w:val="24"/>
        </w:rPr>
      </w:pPr>
      <w:r w:rsidRPr="006A53A3">
        <w:rPr>
          <w:rFonts w:cstheme="minorHAnsi"/>
          <w:sz w:val="24"/>
          <w:szCs w:val="24"/>
        </w:rPr>
        <w:t>As a mentoring course was held and we now have 4 new trainee mentors to help during the 2025 programme.</w:t>
      </w:r>
    </w:p>
    <w:p w14:paraId="22AD404A" w14:textId="77777777" w:rsidR="00913E01" w:rsidRPr="006A53A3" w:rsidRDefault="00913E01" w:rsidP="00913E01">
      <w:pPr>
        <w:pStyle w:val="NoSpacing"/>
        <w:rPr>
          <w:rFonts w:cstheme="minorHAnsi"/>
          <w:sz w:val="24"/>
          <w:szCs w:val="24"/>
        </w:rPr>
      </w:pPr>
    </w:p>
    <w:p w14:paraId="6B880A0E" w14:textId="77777777" w:rsidR="00913E01" w:rsidRPr="006A53A3" w:rsidRDefault="00913E01" w:rsidP="00913E01">
      <w:pPr>
        <w:pStyle w:val="NoSpacing"/>
        <w:rPr>
          <w:rFonts w:cstheme="minorHAnsi"/>
          <w:sz w:val="24"/>
          <w:szCs w:val="24"/>
        </w:rPr>
      </w:pPr>
      <w:r w:rsidRPr="006A53A3">
        <w:rPr>
          <w:rFonts w:cstheme="minorHAnsi"/>
          <w:sz w:val="24"/>
          <w:szCs w:val="24"/>
        </w:rPr>
        <w:t>4 assessor passes Jackie Stigwood, Angela Beattie, Katie Sanders and Julie Wilkinson can now test IO and C awards.</w:t>
      </w:r>
    </w:p>
    <w:p w14:paraId="5CF6BD9C" w14:textId="77777777" w:rsidR="00913E01" w:rsidRPr="006A53A3" w:rsidRDefault="00913E01" w:rsidP="00913E01">
      <w:pPr>
        <w:pStyle w:val="NoSpacing"/>
        <w:rPr>
          <w:rFonts w:cstheme="minorHAnsi"/>
          <w:sz w:val="24"/>
          <w:szCs w:val="24"/>
        </w:rPr>
      </w:pPr>
    </w:p>
    <w:p w14:paraId="00D4F38D" w14:textId="77777777" w:rsidR="00913E01" w:rsidRPr="006A53A3" w:rsidRDefault="00913E01" w:rsidP="00913E01">
      <w:pPr>
        <w:pStyle w:val="NoSpacing"/>
        <w:rPr>
          <w:rFonts w:cstheme="minorHAnsi"/>
          <w:sz w:val="24"/>
          <w:szCs w:val="24"/>
        </w:rPr>
      </w:pPr>
      <w:r w:rsidRPr="006A53A3">
        <w:rPr>
          <w:rFonts w:cstheme="minorHAnsi"/>
          <w:sz w:val="24"/>
          <w:szCs w:val="24"/>
        </w:rPr>
        <w:t>The achievements made in progressing umpires in Bedford and testament to the hard work that in put in by Fran Smith and her team of mentors.</w:t>
      </w:r>
    </w:p>
    <w:p w14:paraId="04900E97" w14:textId="77777777" w:rsidR="00913E01" w:rsidRPr="006A53A3" w:rsidRDefault="00913E01" w:rsidP="00913E01">
      <w:pPr>
        <w:pStyle w:val="NoSpacing"/>
        <w:rPr>
          <w:rFonts w:cstheme="minorHAnsi"/>
          <w:sz w:val="24"/>
          <w:szCs w:val="24"/>
        </w:rPr>
      </w:pPr>
    </w:p>
    <w:p w14:paraId="258C6A56" w14:textId="2B82B75B" w:rsidR="00913E01" w:rsidRPr="006A53A3" w:rsidRDefault="00913E01" w:rsidP="00913E01">
      <w:pPr>
        <w:pStyle w:val="NoSpacing"/>
        <w:rPr>
          <w:rFonts w:cstheme="minorHAnsi"/>
          <w:sz w:val="24"/>
          <w:szCs w:val="24"/>
        </w:rPr>
      </w:pPr>
      <w:r w:rsidRPr="006A53A3">
        <w:rPr>
          <w:rFonts w:cstheme="minorHAnsi"/>
          <w:sz w:val="24"/>
          <w:szCs w:val="24"/>
        </w:rPr>
        <w:t xml:space="preserve">We would like to congratulate both Katie Johnson for achieving her A award and Sheran Lobley on her B award as both these umpires contribute to the Bedford </w:t>
      </w:r>
      <w:r w:rsidR="00505DA1" w:rsidRPr="006A53A3">
        <w:rPr>
          <w:rFonts w:cstheme="minorHAnsi"/>
          <w:sz w:val="24"/>
          <w:szCs w:val="24"/>
        </w:rPr>
        <w:t>league,</w:t>
      </w:r>
      <w:r w:rsidRPr="006A53A3">
        <w:rPr>
          <w:rFonts w:cstheme="minorHAnsi"/>
          <w:sz w:val="24"/>
          <w:szCs w:val="24"/>
        </w:rPr>
        <w:t xml:space="preserve"> and we benefit from their knowledge and experience. </w:t>
      </w:r>
    </w:p>
    <w:p w14:paraId="16D81C0E" w14:textId="77777777" w:rsidR="00913E01" w:rsidRPr="006A53A3" w:rsidRDefault="00913E01" w:rsidP="00913E01">
      <w:pPr>
        <w:pStyle w:val="NoSpacing"/>
        <w:rPr>
          <w:rFonts w:cstheme="minorHAnsi"/>
          <w:sz w:val="24"/>
          <w:szCs w:val="24"/>
        </w:rPr>
      </w:pPr>
    </w:p>
    <w:p w14:paraId="7BB906C2" w14:textId="3DECD4CB" w:rsidR="00913E01" w:rsidRPr="006A53A3" w:rsidRDefault="00913E01" w:rsidP="00913E01">
      <w:pPr>
        <w:pStyle w:val="NoSpacing"/>
        <w:rPr>
          <w:rFonts w:cstheme="minorHAnsi"/>
          <w:b/>
          <w:bCs/>
          <w:sz w:val="24"/>
          <w:szCs w:val="24"/>
        </w:rPr>
      </w:pPr>
      <w:r w:rsidRPr="006A53A3">
        <w:rPr>
          <w:rFonts w:cstheme="minorHAnsi"/>
          <w:b/>
          <w:bCs/>
          <w:sz w:val="24"/>
          <w:szCs w:val="24"/>
        </w:rPr>
        <w:t>Count</w:t>
      </w:r>
      <w:r w:rsidR="000F2F13" w:rsidRPr="006A53A3">
        <w:rPr>
          <w:rFonts w:cstheme="minorHAnsi"/>
          <w:b/>
          <w:bCs/>
          <w:sz w:val="24"/>
          <w:szCs w:val="24"/>
        </w:rPr>
        <w:t xml:space="preserve"> </w:t>
      </w:r>
      <w:r w:rsidRPr="006A53A3">
        <w:rPr>
          <w:rFonts w:cstheme="minorHAnsi"/>
          <w:b/>
          <w:bCs/>
          <w:sz w:val="24"/>
          <w:szCs w:val="24"/>
        </w:rPr>
        <w:t>Awards</w:t>
      </w:r>
    </w:p>
    <w:p w14:paraId="0445357B" w14:textId="77777777" w:rsidR="00913E01" w:rsidRPr="006A53A3" w:rsidRDefault="00913E01" w:rsidP="00913E01">
      <w:pPr>
        <w:pStyle w:val="NoSpacing"/>
        <w:rPr>
          <w:rFonts w:cstheme="minorHAnsi"/>
          <w:b/>
          <w:bCs/>
          <w:sz w:val="24"/>
          <w:szCs w:val="24"/>
        </w:rPr>
      </w:pPr>
    </w:p>
    <w:p w14:paraId="6E216841" w14:textId="77777777" w:rsidR="00913E01" w:rsidRPr="006A53A3" w:rsidRDefault="00913E01" w:rsidP="00913E01">
      <w:pPr>
        <w:pStyle w:val="NoSpacing"/>
        <w:rPr>
          <w:rFonts w:cstheme="minorHAnsi"/>
          <w:sz w:val="24"/>
          <w:szCs w:val="24"/>
        </w:rPr>
      </w:pPr>
      <w:r w:rsidRPr="006A53A3">
        <w:rPr>
          <w:rFonts w:cstheme="minorHAnsi"/>
          <w:sz w:val="24"/>
          <w:szCs w:val="24"/>
        </w:rPr>
        <w:t>We are very pleased that Bedford netball was well represented in the winners this year and would like to congratulate:</w:t>
      </w:r>
    </w:p>
    <w:p w14:paraId="12A964C6" w14:textId="77777777" w:rsidR="00913E01" w:rsidRPr="006A53A3" w:rsidRDefault="00913E01" w:rsidP="00913E01">
      <w:pPr>
        <w:pStyle w:val="NoSpacing"/>
        <w:rPr>
          <w:rFonts w:cstheme="minorHAnsi"/>
          <w:sz w:val="24"/>
          <w:szCs w:val="24"/>
        </w:rPr>
      </w:pPr>
    </w:p>
    <w:p w14:paraId="078BCDA2" w14:textId="77777777" w:rsidR="00913E01" w:rsidRPr="006A53A3" w:rsidRDefault="00913E01" w:rsidP="00913E01">
      <w:pPr>
        <w:pStyle w:val="NoSpacing"/>
        <w:rPr>
          <w:rFonts w:cstheme="minorHAnsi"/>
          <w:sz w:val="24"/>
          <w:szCs w:val="24"/>
        </w:rPr>
      </w:pPr>
      <w:r w:rsidRPr="006A53A3">
        <w:rPr>
          <w:rFonts w:cstheme="minorHAnsi"/>
          <w:sz w:val="24"/>
          <w:szCs w:val="24"/>
        </w:rPr>
        <w:t>Heather Pollard – long Service</w:t>
      </w:r>
    </w:p>
    <w:p w14:paraId="195C8131" w14:textId="77777777" w:rsidR="00913E01" w:rsidRPr="006A53A3" w:rsidRDefault="00913E01" w:rsidP="00913E01">
      <w:pPr>
        <w:pStyle w:val="NoSpacing"/>
        <w:rPr>
          <w:rFonts w:cstheme="minorHAnsi"/>
          <w:sz w:val="24"/>
          <w:szCs w:val="24"/>
        </w:rPr>
      </w:pPr>
      <w:r w:rsidRPr="006A53A3">
        <w:rPr>
          <w:rFonts w:cstheme="minorHAnsi"/>
          <w:sz w:val="24"/>
          <w:szCs w:val="24"/>
        </w:rPr>
        <w:t>Jeanette Johnson – Sylvia Eastley</w:t>
      </w:r>
    </w:p>
    <w:p w14:paraId="0CD4F744" w14:textId="77777777" w:rsidR="00913E01" w:rsidRPr="006A53A3" w:rsidRDefault="00913E01" w:rsidP="00913E01">
      <w:pPr>
        <w:pStyle w:val="NoSpacing"/>
        <w:rPr>
          <w:rFonts w:cstheme="minorHAnsi"/>
          <w:sz w:val="24"/>
          <w:szCs w:val="24"/>
        </w:rPr>
      </w:pPr>
      <w:r w:rsidRPr="006A53A3">
        <w:rPr>
          <w:rFonts w:cstheme="minorHAnsi"/>
          <w:sz w:val="24"/>
          <w:szCs w:val="24"/>
        </w:rPr>
        <w:t>Grace Milligan (Maulden) – Mancy Morris</w:t>
      </w:r>
    </w:p>
    <w:p w14:paraId="611EA399" w14:textId="77777777" w:rsidR="00913E01" w:rsidRPr="006A53A3" w:rsidRDefault="00913E01" w:rsidP="00913E01">
      <w:pPr>
        <w:pStyle w:val="NoSpacing"/>
        <w:rPr>
          <w:rFonts w:cstheme="minorHAnsi"/>
          <w:sz w:val="24"/>
          <w:szCs w:val="24"/>
        </w:rPr>
      </w:pPr>
      <w:r w:rsidRPr="006A53A3">
        <w:rPr>
          <w:rFonts w:cstheme="minorHAnsi"/>
          <w:sz w:val="24"/>
          <w:szCs w:val="24"/>
        </w:rPr>
        <w:t>Maulden NC – Club of the year</w:t>
      </w:r>
    </w:p>
    <w:p w14:paraId="6F7711C0" w14:textId="77777777" w:rsidR="00913E01" w:rsidRPr="006A53A3" w:rsidRDefault="00913E01" w:rsidP="00913E01">
      <w:pPr>
        <w:pStyle w:val="NoSpacing"/>
        <w:rPr>
          <w:rFonts w:cstheme="minorHAnsi"/>
          <w:sz w:val="24"/>
          <w:szCs w:val="24"/>
        </w:rPr>
      </w:pPr>
      <w:r w:rsidRPr="006A53A3">
        <w:rPr>
          <w:rFonts w:cstheme="minorHAnsi"/>
          <w:sz w:val="24"/>
          <w:szCs w:val="24"/>
        </w:rPr>
        <w:t>Caitlyn Knight – Young Volunteer</w:t>
      </w:r>
    </w:p>
    <w:p w14:paraId="45F0E58A" w14:textId="77777777" w:rsidR="00913E01" w:rsidRPr="006A53A3" w:rsidRDefault="00913E01" w:rsidP="00913E01">
      <w:pPr>
        <w:pStyle w:val="NoSpacing"/>
        <w:rPr>
          <w:rFonts w:cstheme="minorHAnsi"/>
          <w:sz w:val="24"/>
          <w:szCs w:val="24"/>
        </w:rPr>
      </w:pPr>
      <w:r w:rsidRPr="006A53A3">
        <w:rPr>
          <w:rFonts w:cstheme="minorHAnsi"/>
          <w:sz w:val="24"/>
          <w:szCs w:val="24"/>
        </w:rPr>
        <w:t>Nicky Knight (Maulden) – Adult coach</w:t>
      </w:r>
    </w:p>
    <w:p w14:paraId="45A2C376" w14:textId="77777777" w:rsidR="00913E01" w:rsidRPr="006A53A3" w:rsidRDefault="00913E01" w:rsidP="00913E01">
      <w:pPr>
        <w:pStyle w:val="NoSpacing"/>
        <w:rPr>
          <w:rFonts w:cstheme="minorHAnsi"/>
          <w:sz w:val="24"/>
          <w:szCs w:val="24"/>
        </w:rPr>
      </w:pPr>
      <w:r w:rsidRPr="006A53A3">
        <w:rPr>
          <w:rFonts w:cstheme="minorHAnsi"/>
          <w:sz w:val="24"/>
          <w:szCs w:val="24"/>
        </w:rPr>
        <w:t>Sue Davis – Grassroots official</w:t>
      </w:r>
    </w:p>
    <w:p w14:paraId="10316807" w14:textId="77777777" w:rsidR="00913E01" w:rsidRPr="006A53A3" w:rsidRDefault="00913E01" w:rsidP="00913E01">
      <w:pPr>
        <w:pStyle w:val="NoSpacing"/>
        <w:rPr>
          <w:rFonts w:cstheme="minorHAnsi"/>
          <w:sz w:val="24"/>
          <w:szCs w:val="24"/>
        </w:rPr>
      </w:pPr>
      <w:r w:rsidRPr="006A53A3">
        <w:rPr>
          <w:rFonts w:cstheme="minorHAnsi"/>
          <w:sz w:val="24"/>
          <w:szCs w:val="24"/>
        </w:rPr>
        <w:t>Katherine Gallagher (Maulden) – Unsung Hero</w:t>
      </w:r>
    </w:p>
    <w:p w14:paraId="41D43CDA" w14:textId="0455D283" w:rsidR="00913E01" w:rsidRPr="006A53A3" w:rsidRDefault="00913E01" w:rsidP="00913E01">
      <w:pPr>
        <w:pStyle w:val="NoSpacing"/>
        <w:rPr>
          <w:rFonts w:cstheme="minorHAnsi"/>
          <w:sz w:val="24"/>
          <w:szCs w:val="24"/>
        </w:rPr>
      </w:pPr>
      <w:r w:rsidRPr="006A53A3">
        <w:rPr>
          <w:rFonts w:cstheme="minorHAnsi"/>
          <w:sz w:val="24"/>
          <w:szCs w:val="24"/>
        </w:rPr>
        <w:t>Sue Williams (Cranfield) – Young Person Coach</w:t>
      </w:r>
    </w:p>
    <w:p w14:paraId="79BA52E2" w14:textId="77777777" w:rsidR="000F2F13" w:rsidRPr="006A53A3" w:rsidRDefault="000F2F13" w:rsidP="000F2F13">
      <w:pPr>
        <w:pStyle w:val="NoSpacing"/>
        <w:rPr>
          <w:rFonts w:cstheme="minorHAnsi"/>
          <w:color w:val="000000" w:themeColor="text1"/>
          <w:sz w:val="24"/>
          <w:szCs w:val="24"/>
        </w:rPr>
      </w:pPr>
    </w:p>
    <w:p w14:paraId="7C0A9DE3" w14:textId="77777777" w:rsidR="000F2F13" w:rsidRPr="006A53A3" w:rsidRDefault="000F2F13" w:rsidP="000F2F13">
      <w:pPr>
        <w:rPr>
          <w:rFonts w:asciiTheme="minorHAnsi" w:hAnsiTheme="minorHAnsi" w:cstheme="minorHAnsi"/>
          <w:color w:val="000000" w:themeColor="text1"/>
        </w:rPr>
      </w:pPr>
      <w:r w:rsidRPr="006A53A3">
        <w:rPr>
          <w:rFonts w:asciiTheme="minorHAnsi" w:hAnsiTheme="minorHAnsi" w:cstheme="minorHAnsi"/>
          <w:color w:val="000000" w:themeColor="text1"/>
        </w:rPr>
        <w:t>Fran Smith was nominated for the Service to Sport Award at the Bedford Sports and Physical Activity Awards 2024. She didn’t win but the nomination is testament to the amount of work she puts into the B&amp;DNL. She has done so much over her 40+ years including setting up the summer league, the mentoring programme and without her the youth and junior leagues would not have been the success they have been since it came back under the leagues control. The committee rely heavily on her knowledge and experience. She just gets things done.</w:t>
      </w:r>
    </w:p>
    <w:p w14:paraId="3E57FBFC" w14:textId="77777777" w:rsidR="000F2F13" w:rsidRPr="006A53A3" w:rsidRDefault="000F2F13" w:rsidP="000F2F13">
      <w:pPr>
        <w:rPr>
          <w:rFonts w:asciiTheme="minorHAnsi" w:hAnsiTheme="minorHAnsi" w:cstheme="minorHAnsi"/>
          <w:color w:val="000000" w:themeColor="text1"/>
        </w:rPr>
      </w:pPr>
    </w:p>
    <w:p w14:paraId="506AC963" w14:textId="77777777" w:rsidR="000F2F13" w:rsidRPr="006A53A3" w:rsidRDefault="000F2F13" w:rsidP="000F2F13">
      <w:pPr>
        <w:rPr>
          <w:rFonts w:asciiTheme="minorHAnsi" w:hAnsiTheme="minorHAnsi" w:cstheme="minorHAnsi"/>
          <w:color w:val="000000" w:themeColor="text1"/>
        </w:rPr>
      </w:pPr>
      <w:r w:rsidRPr="006A53A3">
        <w:rPr>
          <w:rFonts w:asciiTheme="minorHAnsi" w:hAnsiTheme="minorHAnsi" w:cstheme="minorHAnsi"/>
          <w:color w:val="000000" w:themeColor="text1"/>
        </w:rPr>
        <w:t>I went with her to the awards night and if I remember correctly there were only two nominations for netball. </w:t>
      </w:r>
    </w:p>
    <w:p w14:paraId="69869895" w14:textId="77777777" w:rsidR="006A53A3" w:rsidRPr="006A53A3" w:rsidRDefault="006A53A3" w:rsidP="006A53A3">
      <w:pPr>
        <w:rPr>
          <w:rFonts w:asciiTheme="minorHAnsi" w:hAnsiTheme="minorHAnsi" w:cstheme="minorHAnsi"/>
          <w:color w:val="000000" w:themeColor="text1"/>
        </w:rPr>
      </w:pPr>
      <w:r w:rsidRPr="006A53A3">
        <w:rPr>
          <w:rFonts w:asciiTheme="minorHAnsi" w:hAnsiTheme="minorHAnsi" w:cstheme="minorHAnsi"/>
          <w:color w:val="000000" w:themeColor="text1"/>
        </w:rPr>
        <w:lastRenderedPageBreak/>
        <w:t>I am not sure if this is relevant but thought I would make note that within the junior teams there have been boys playing and a girl that is Hard of Hearing and wears implants. We put her team on a court where there would be the least whistle noise to assist her.</w:t>
      </w:r>
    </w:p>
    <w:p w14:paraId="6B98789F" w14:textId="77777777" w:rsidR="006A53A3" w:rsidRPr="006A53A3" w:rsidRDefault="006A53A3" w:rsidP="006A53A3">
      <w:pPr>
        <w:pStyle w:val="NoSpacing"/>
        <w:rPr>
          <w:rFonts w:cstheme="minorHAnsi"/>
          <w:b/>
          <w:bCs/>
          <w:sz w:val="24"/>
          <w:szCs w:val="24"/>
        </w:rPr>
      </w:pPr>
    </w:p>
    <w:p w14:paraId="53586C90" w14:textId="77777777" w:rsidR="006A53A3" w:rsidRDefault="006A53A3" w:rsidP="006A53A3">
      <w:pPr>
        <w:pStyle w:val="NoSpacing"/>
        <w:rPr>
          <w:rFonts w:cstheme="minorHAnsi"/>
          <w:b/>
          <w:bCs/>
          <w:sz w:val="24"/>
          <w:szCs w:val="24"/>
        </w:rPr>
      </w:pPr>
      <w:r w:rsidRPr="006A53A3">
        <w:rPr>
          <w:rFonts w:cstheme="minorHAnsi"/>
          <w:b/>
          <w:bCs/>
          <w:sz w:val="24"/>
          <w:szCs w:val="24"/>
        </w:rPr>
        <w:t>Facilitie</w:t>
      </w:r>
      <w:r>
        <w:rPr>
          <w:rFonts w:cstheme="minorHAnsi"/>
          <w:b/>
          <w:bCs/>
          <w:sz w:val="24"/>
          <w:szCs w:val="24"/>
        </w:rPr>
        <w:t>s</w:t>
      </w:r>
    </w:p>
    <w:p w14:paraId="0249B372" w14:textId="77777777" w:rsidR="006A53A3" w:rsidRDefault="006A53A3" w:rsidP="006A53A3">
      <w:pPr>
        <w:pStyle w:val="NoSpacing"/>
        <w:rPr>
          <w:rFonts w:cstheme="minorHAnsi"/>
          <w:b/>
          <w:bCs/>
          <w:sz w:val="24"/>
          <w:szCs w:val="24"/>
        </w:rPr>
      </w:pPr>
    </w:p>
    <w:p w14:paraId="6075DBCD" w14:textId="77777777" w:rsidR="006A53A3" w:rsidRPr="007A7FA5" w:rsidRDefault="006A53A3" w:rsidP="006A53A3">
      <w:pPr>
        <w:pStyle w:val="NoSpacing"/>
        <w:rPr>
          <w:rFonts w:cstheme="minorHAnsi"/>
        </w:rPr>
      </w:pPr>
      <w:r w:rsidRPr="006A53A3">
        <w:rPr>
          <w:rFonts w:cstheme="minorHAnsi"/>
          <w:sz w:val="24"/>
          <w:szCs w:val="24"/>
        </w:rPr>
        <w:t>The Academy are currently in the process of constructing a new classroom building which has only caused a few issues with parking over the past year. Construction seems to be going well. The new building will include a community café which will benefit our netballers and their supporters</w:t>
      </w:r>
    </w:p>
    <w:p w14:paraId="7354B008" w14:textId="1FD28009" w:rsidR="006A53A3" w:rsidRDefault="006A53A3" w:rsidP="00913E01">
      <w:pPr>
        <w:pStyle w:val="NoSpacing"/>
        <w:rPr>
          <w:rFonts w:cstheme="minorHAnsi"/>
          <w:sz w:val="24"/>
          <w:szCs w:val="24"/>
        </w:rPr>
      </w:pPr>
    </w:p>
    <w:p w14:paraId="6A6B46AF" w14:textId="77777777" w:rsidR="006A53A3" w:rsidRDefault="006A53A3" w:rsidP="00913E01">
      <w:pPr>
        <w:pStyle w:val="NoSpacing"/>
        <w:rPr>
          <w:rFonts w:cstheme="minorHAnsi"/>
          <w:sz w:val="24"/>
          <w:szCs w:val="24"/>
        </w:rPr>
      </w:pPr>
    </w:p>
    <w:p w14:paraId="425B9669" w14:textId="77777777" w:rsidR="006A53A3" w:rsidRDefault="006A53A3" w:rsidP="00913E01">
      <w:pPr>
        <w:pStyle w:val="NoSpacing"/>
        <w:rPr>
          <w:rFonts w:cstheme="minorHAnsi"/>
          <w:sz w:val="24"/>
          <w:szCs w:val="24"/>
        </w:rPr>
      </w:pPr>
    </w:p>
    <w:p w14:paraId="52EC6CA4" w14:textId="77777777" w:rsidR="006A53A3" w:rsidRDefault="006A53A3" w:rsidP="00913E01">
      <w:pPr>
        <w:pStyle w:val="NoSpacing"/>
        <w:rPr>
          <w:rFonts w:cstheme="minorHAnsi"/>
          <w:sz w:val="24"/>
          <w:szCs w:val="24"/>
        </w:rPr>
      </w:pPr>
    </w:p>
    <w:p w14:paraId="44E0B5C5" w14:textId="77777777" w:rsidR="006A53A3" w:rsidRDefault="006A53A3" w:rsidP="00913E01">
      <w:pPr>
        <w:pStyle w:val="NoSpacing"/>
        <w:rPr>
          <w:rFonts w:cstheme="minorHAnsi"/>
          <w:sz w:val="24"/>
          <w:szCs w:val="24"/>
        </w:rPr>
      </w:pPr>
    </w:p>
    <w:p w14:paraId="4A56542F" w14:textId="77777777" w:rsidR="006A53A3" w:rsidRPr="006A53A3" w:rsidRDefault="006A53A3" w:rsidP="00913E01">
      <w:pPr>
        <w:pStyle w:val="NoSpacing"/>
        <w:rPr>
          <w:rFonts w:cstheme="minorHAnsi"/>
          <w:b/>
          <w:bCs/>
          <w:sz w:val="24"/>
          <w:szCs w:val="24"/>
        </w:rPr>
      </w:pPr>
    </w:p>
    <w:p w14:paraId="6E3DB241" w14:textId="4D433675" w:rsidR="00603E61" w:rsidRDefault="00603E61">
      <w:pPr>
        <w:spacing w:after="160" w:line="259" w:lineRule="auto"/>
        <w:rPr>
          <w:rFonts w:asciiTheme="minorHAnsi" w:eastAsiaTheme="minorHAnsi" w:hAnsiTheme="minorHAnsi" w:cstheme="minorHAnsi"/>
          <w:lang w:eastAsia="en-US"/>
        </w:rPr>
      </w:pPr>
      <w:r>
        <w:rPr>
          <w:rFonts w:asciiTheme="minorHAnsi" w:eastAsiaTheme="minorHAnsi" w:hAnsiTheme="minorHAnsi" w:cstheme="minorHAnsi"/>
          <w:lang w:eastAsia="en-US"/>
        </w:rPr>
        <w:br w:type="page"/>
      </w:r>
    </w:p>
    <w:p w14:paraId="4C457FB8" w14:textId="60C4A796" w:rsidR="00A47A90" w:rsidRDefault="00A47A90" w:rsidP="00AC11EB">
      <w:pPr>
        <w:rPr>
          <w:rFonts w:asciiTheme="minorHAnsi" w:hAnsiTheme="minorHAnsi" w:cstheme="minorHAnsi"/>
        </w:rPr>
      </w:pPr>
    </w:p>
    <w:p w14:paraId="2CF03D47" w14:textId="103FDAC1" w:rsidR="00EB2ACF" w:rsidRDefault="00EB2ACF" w:rsidP="00AC11EB">
      <w:pPr>
        <w:rPr>
          <w:rFonts w:asciiTheme="minorHAnsi" w:hAnsiTheme="minorHAnsi" w:cstheme="minorHAnsi"/>
        </w:rPr>
      </w:pPr>
    </w:p>
    <w:p w14:paraId="311E58F2" w14:textId="6DFE1EFF" w:rsidR="00EB2ACF" w:rsidRDefault="00EB2ACF" w:rsidP="00AC11EB">
      <w:pPr>
        <w:rPr>
          <w:rFonts w:asciiTheme="minorHAnsi" w:hAnsiTheme="minorHAnsi" w:cstheme="minorHAnsi"/>
        </w:rPr>
      </w:pPr>
    </w:p>
    <w:p w14:paraId="627148F2" w14:textId="48F81C77" w:rsidR="00EB2ACF" w:rsidRDefault="00EB2ACF" w:rsidP="00AC11EB">
      <w:pPr>
        <w:rPr>
          <w:rFonts w:asciiTheme="minorHAnsi" w:hAnsiTheme="minorHAnsi" w:cstheme="minorHAnsi"/>
        </w:rPr>
      </w:pPr>
      <w:r>
        <w:rPr>
          <w:noProof/>
        </w:rPr>
        <mc:AlternateContent>
          <mc:Choice Requires="wps">
            <w:drawing>
              <wp:anchor distT="0" distB="0" distL="114300" distR="114300" simplePos="0" relativeHeight="251726848" behindDoc="0" locked="0" layoutInCell="1" allowOverlap="1" wp14:anchorId="5C8BDE51" wp14:editId="2A99ECF1">
                <wp:simplePos x="0" y="0"/>
                <wp:positionH relativeFrom="column">
                  <wp:posOffset>0</wp:posOffset>
                </wp:positionH>
                <wp:positionV relativeFrom="paragraph">
                  <wp:posOffset>253365</wp:posOffset>
                </wp:positionV>
                <wp:extent cx="1828800" cy="6219190"/>
                <wp:effectExtent l="0" t="0" r="12700" b="16510"/>
                <wp:wrapSquare wrapText="bothSides"/>
                <wp:docPr id="1713163599" name="Text Box 1"/>
                <wp:cNvGraphicFramePr/>
                <a:graphic xmlns:a="http://schemas.openxmlformats.org/drawingml/2006/main">
                  <a:graphicData uri="http://schemas.microsoft.com/office/word/2010/wordprocessingShape">
                    <wps:wsp>
                      <wps:cNvSpPr txBox="1"/>
                      <wps:spPr>
                        <a:xfrm>
                          <a:off x="0" y="0"/>
                          <a:ext cx="1828800" cy="6219190"/>
                        </a:xfrm>
                        <a:prstGeom prst="rect">
                          <a:avLst/>
                        </a:prstGeom>
                        <a:noFill/>
                        <a:ln w="6350">
                          <a:solidFill>
                            <a:prstClr val="black"/>
                          </a:solidFill>
                        </a:ln>
                      </wps:spPr>
                      <wps:txbx>
                        <w:txbxContent>
                          <w:p w14:paraId="1C73AD8C" w14:textId="77777777" w:rsidR="00EB2ACF" w:rsidRDefault="00EB2ACF" w:rsidP="00EB2ACF">
                            <w:pPr>
                              <w:rPr>
                                <w:b/>
                                <w:color w:val="7030A0"/>
                              </w:rPr>
                            </w:pPr>
                          </w:p>
                          <w:p w14:paraId="66DE5B56" w14:textId="77777777" w:rsidR="00EB2ACF" w:rsidRDefault="00EB2ACF" w:rsidP="00EB2ACF">
                            <w:pPr>
                              <w:rPr>
                                <w:b/>
                                <w:color w:val="7030A0"/>
                              </w:rPr>
                            </w:pPr>
                          </w:p>
                          <w:p w14:paraId="7B62E2EE" w14:textId="2A6D6309" w:rsidR="00EB2ACF" w:rsidRPr="00457286" w:rsidRDefault="00EB2ACF" w:rsidP="00EB2ACF">
                            <w:pPr>
                              <w:rPr>
                                <w:b/>
                                <w:color w:val="7030A0"/>
                              </w:rPr>
                            </w:pPr>
                            <w:r w:rsidRPr="00457286">
                              <w:rPr>
                                <w:b/>
                                <w:color w:val="7030A0"/>
                              </w:rPr>
                              <w:t xml:space="preserve">Luton, Dunstable &amp; District </w:t>
                            </w:r>
                            <w:r>
                              <w:rPr>
                                <w:b/>
                                <w:color w:val="7030A0"/>
                              </w:rPr>
                              <w:t xml:space="preserve">Netball </w:t>
                            </w:r>
                            <w:r w:rsidRPr="00457286">
                              <w:rPr>
                                <w:b/>
                                <w:color w:val="7030A0"/>
                              </w:rPr>
                              <w:t xml:space="preserve">League </w:t>
                            </w:r>
                            <w:r>
                              <w:rPr>
                                <w:noProof/>
                              </w:rPr>
                              <w:drawing>
                                <wp:inline distT="0" distB="0" distL="0" distR="0" wp14:anchorId="417D2191" wp14:editId="787D9495">
                                  <wp:extent cx="1645920" cy="1452572"/>
                                  <wp:effectExtent l="0" t="0" r="5080" b="0"/>
                                  <wp:docPr id="541520159" name="Picture 541520159" descr="A logo for a sports leag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520159" name="Picture 541520159" descr="A logo for a sports league&#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7" cy="1541122"/>
                                          </a:xfrm>
                                          <a:prstGeom prst="rect">
                                            <a:avLst/>
                                          </a:prstGeom>
                                          <a:noFill/>
                                          <a:ln>
                                            <a:noFill/>
                                          </a:ln>
                                        </pic:spPr>
                                      </pic:pic>
                                    </a:graphicData>
                                  </a:graphic>
                                </wp:inline>
                              </w:drawing>
                            </w:r>
                          </w:p>
                          <w:p w14:paraId="35A17317" w14:textId="75A6C5ED" w:rsidR="00EB2ACF" w:rsidRPr="00EB2ACF" w:rsidRDefault="00EB2ACF" w:rsidP="00EB2ACF">
                            <w:pPr>
                              <w:rPr>
                                <w:b/>
                                <w:color w:val="7030A0"/>
                              </w:rPr>
                            </w:pPr>
                            <w:r>
                              <w:rPr>
                                <w:b/>
                                <w:color w:val="7030A0"/>
                              </w:rPr>
                              <w:t xml:space="preserve">Report for Beds CNA </w:t>
                            </w:r>
                          </w:p>
                          <w:p w14:paraId="0DC90DBA" w14:textId="77777777" w:rsidR="00EB2ACF" w:rsidRDefault="00EB2ACF" w:rsidP="00EB2ACF">
                            <w:pPr>
                              <w:rPr>
                                <w:rFonts w:cstheme="minorHAnsi"/>
                              </w:rPr>
                            </w:pPr>
                          </w:p>
                          <w:p w14:paraId="75206046" w14:textId="77777777" w:rsidR="00EB2ACF" w:rsidRDefault="00EB2ACF" w:rsidP="00EB2ACF">
                            <w:pPr>
                              <w:rPr>
                                <w:rFonts w:cstheme="minorHAnsi"/>
                              </w:rPr>
                            </w:pPr>
                          </w:p>
                          <w:p w14:paraId="761A571C" w14:textId="77777777" w:rsidR="00EB2ACF" w:rsidRDefault="00EB2ACF" w:rsidP="00EB2ACF">
                            <w:pPr>
                              <w:rPr>
                                <w:rFonts w:cstheme="minorHAnsi"/>
                              </w:rPr>
                            </w:pPr>
                          </w:p>
                          <w:p w14:paraId="6B8CCCC6" w14:textId="77777777" w:rsidR="00EB2ACF" w:rsidRDefault="00EB2ACF" w:rsidP="00EB2ACF">
                            <w:pPr>
                              <w:rPr>
                                <w:rFonts w:cstheme="minorHAnsi"/>
                              </w:rPr>
                            </w:pPr>
                          </w:p>
                          <w:p w14:paraId="1398AEA9" w14:textId="77777777" w:rsidR="00EB2ACF" w:rsidRDefault="00EB2ACF" w:rsidP="00EB2ACF">
                            <w:pPr>
                              <w:rPr>
                                <w:rFonts w:cstheme="minorHAnsi"/>
                              </w:rPr>
                            </w:pPr>
                            <w:r>
                              <w:rPr>
                                <w:rFonts w:cstheme="minorHAnsi"/>
                              </w:rPr>
                              <w:t xml:space="preserve">Our cup/plate competition finals take place on Sunday 22 June with Dunstable Diamonds &amp; Black Pearls going into the Plate final and Luton Red Tornadoes &amp; Red Devils battling in the Cup final. </w:t>
                            </w:r>
                          </w:p>
                          <w:p w14:paraId="63713E11" w14:textId="77777777" w:rsidR="00EB2ACF" w:rsidRDefault="00EB2ACF" w:rsidP="00EB2ACF">
                            <w:pPr>
                              <w:rPr>
                                <w:rFonts w:cstheme="minorHAnsi"/>
                              </w:rPr>
                            </w:pPr>
                          </w:p>
                          <w:p w14:paraId="0A67069E" w14:textId="77777777" w:rsidR="00EB2ACF" w:rsidRDefault="00EB2ACF" w:rsidP="00EB2ACF">
                            <w:pPr>
                              <w:rPr>
                                <w:rFonts w:cstheme="minorHAnsi"/>
                              </w:rPr>
                            </w:pPr>
                            <w:r>
                              <w:rPr>
                                <w:rFonts w:cstheme="minorHAnsi"/>
                              </w:rPr>
                              <w:t xml:space="preserve">The Versatility Charity Tournament in support of CALM takes place on 8 June 2025 at Putteridge High School, we open this to anyone wishing to put a team together without needing to be affiliated. </w:t>
                            </w:r>
                          </w:p>
                          <w:p w14:paraId="2D759937" w14:textId="77777777" w:rsidR="00EB2ACF" w:rsidRDefault="00EB2ACF" w:rsidP="00EB2ACF">
                            <w:pPr>
                              <w:rPr>
                                <w:rFonts w:cstheme="minorHAnsi"/>
                              </w:rPr>
                            </w:pPr>
                          </w:p>
                          <w:p w14:paraId="1383A734" w14:textId="77777777" w:rsidR="00EB2ACF" w:rsidRDefault="00EB2ACF" w:rsidP="00EB2ACF">
                            <w:pPr>
                              <w:rPr>
                                <w:rFonts w:cstheme="minorHAnsi"/>
                              </w:rPr>
                            </w:pPr>
                            <w:r>
                              <w:rPr>
                                <w:rFonts w:cstheme="minorHAnsi"/>
                              </w:rPr>
                              <w:t>Once again, our biggest challenge has been facilities, using school courts isn’t ideal particularly when we have a new sports centre locally, sadly there are no outdoor courts at this site.</w:t>
                            </w:r>
                          </w:p>
                          <w:p w14:paraId="3CB22FA9" w14:textId="77777777" w:rsidR="00EB2ACF" w:rsidRDefault="00EB2ACF" w:rsidP="00EB2ACF">
                            <w:pPr>
                              <w:rPr>
                                <w:rFonts w:cstheme="minorHAnsi"/>
                              </w:rPr>
                            </w:pPr>
                          </w:p>
                          <w:p w14:paraId="1ADB41F6" w14:textId="77777777" w:rsidR="00EB2ACF" w:rsidRDefault="00EB2ACF" w:rsidP="00EB2ACF">
                            <w:pPr>
                              <w:rPr>
                                <w:rFonts w:cstheme="minorHAnsi"/>
                              </w:rPr>
                            </w:pPr>
                            <w:r>
                              <w:rPr>
                                <w:rFonts w:cstheme="minorHAnsi"/>
                              </w:rPr>
                              <w:t xml:space="preserve">Our summer league starts on 5 July which is now booked to capacity. </w:t>
                            </w:r>
                          </w:p>
                          <w:p w14:paraId="687E2C7E" w14:textId="77777777" w:rsidR="00EB2ACF" w:rsidRDefault="00EB2ACF" w:rsidP="00EB2ACF">
                            <w:pPr>
                              <w:rPr>
                                <w:rFonts w:cstheme="minorHAnsi"/>
                              </w:rPr>
                            </w:pPr>
                          </w:p>
                          <w:p w14:paraId="4B7DCB78" w14:textId="77777777" w:rsidR="00EB2ACF" w:rsidRDefault="00EB2ACF" w:rsidP="00EB2ACF">
                            <w:pPr>
                              <w:rPr>
                                <w:rFonts w:cstheme="minorHAnsi"/>
                              </w:rPr>
                            </w:pPr>
                            <w:r>
                              <w:rPr>
                                <w:rFonts w:cstheme="minorHAnsi"/>
                              </w:rPr>
                              <w:t>Louise Harwood</w:t>
                            </w:r>
                          </w:p>
                          <w:p w14:paraId="33F39170" w14:textId="77777777" w:rsidR="00EB2ACF" w:rsidRDefault="00EB2ACF" w:rsidP="00EB2ACF">
                            <w:pPr>
                              <w:rPr>
                                <w:rFonts w:cstheme="minorHAnsi"/>
                              </w:rPr>
                            </w:pPr>
                            <w:r>
                              <w:rPr>
                                <w:rFonts w:cstheme="minorHAnsi"/>
                              </w:rPr>
                              <w:t>Chair</w:t>
                            </w:r>
                          </w:p>
                          <w:p w14:paraId="221F3D2C" w14:textId="77777777" w:rsidR="00EB2ACF" w:rsidRDefault="00EB2ACF" w:rsidP="00AC11EB">
                            <w:pPr>
                              <w:rPr>
                                <w:rFonts w:asciiTheme="minorHAnsi" w:hAnsiTheme="minorHAnsi" w:cstheme="minorHAnsi"/>
                              </w:rPr>
                            </w:pPr>
                          </w:p>
                          <w:p w14:paraId="237A7F67" w14:textId="77777777" w:rsidR="00EB2ACF" w:rsidRDefault="00EB2ACF" w:rsidP="00AC11EB">
                            <w:pPr>
                              <w:rPr>
                                <w:rFonts w:asciiTheme="minorHAnsi" w:hAnsiTheme="minorHAnsi" w:cstheme="minorHAnsi"/>
                              </w:rPr>
                            </w:pPr>
                          </w:p>
                          <w:p w14:paraId="2D7651A9" w14:textId="77777777" w:rsidR="00EB2ACF" w:rsidRPr="00C503D9" w:rsidRDefault="00EB2ACF" w:rsidP="00C503D9">
                            <w:pPr>
                              <w:rPr>
                                <w:rFonts w:cstheme="minorHAnsi"/>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8BDE51" id="_x0000_s1043" type="#_x0000_t202" style="position:absolute;margin-left:0;margin-top:19.95pt;width:2in;height:489.7pt;z-index:251726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" filled="f" strokeweight=".5pt">
                <v:textbox>
                  <w:txbxContent>
                    <w:p w14:paraId="1C73AD8C" w14:textId="77777777" w:rsidR="00EB2ACF" w:rsidRDefault="00EB2ACF" w:rsidP="00EB2ACF">
                      <w:pPr>
                        <w:rPr>
                          <w:b/>
                          <w:color w:val="7030A0"/>
                        </w:rPr>
                      </w:pPr>
                    </w:p>
                    <w:p w14:paraId="66DE5B56" w14:textId="77777777" w:rsidR="00EB2ACF" w:rsidRDefault="00EB2ACF" w:rsidP="00EB2ACF">
                      <w:pPr>
                        <w:rPr>
                          <w:b/>
                          <w:color w:val="7030A0"/>
                        </w:rPr>
                      </w:pPr>
                    </w:p>
                    <w:p w14:paraId="7B62E2EE" w14:textId="2A6D6309" w:rsidR="00EB2ACF" w:rsidRPr="00457286" w:rsidRDefault="00EB2ACF" w:rsidP="00EB2ACF">
                      <w:pPr>
                        <w:rPr>
                          <w:b/>
                          <w:color w:val="7030A0"/>
                        </w:rPr>
                      </w:pPr>
                      <w:r w:rsidRPr="00457286">
                        <w:rPr>
                          <w:b/>
                          <w:color w:val="7030A0"/>
                        </w:rPr>
                        <w:t xml:space="preserve">Luton, Dunstable &amp; District </w:t>
                      </w:r>
                      <w:r>
                        <w:rPr>
                          <w:b/>
                          <w:color w:val="7030A0"/>
                        </w:rPr>
                        <w:t xml:space="preserve">Netball </w:t>
                      </w:r>
                      <w:r w:rsidRPr="00457286">
                        <w:rPr>
                          <w:b/>
                          <w:color w:val="7030A0"/>
                        </w:rPr>
                        <w:t xml:space="preserve">League </w:t>
                      </w:r>
                      <w:r>
                        <w:rPr>
                          <w:noProof/>
                        </w:rPr>
                        <w:drawing>
                          <wp:inline distT="0" distB="0" distL="0" distR="0" wp14:anchorId="417D2191" wp14:editId="787D9495">
                            <wp:extent cx="1645920" cy="1452572"/>
                            <wp:effectExtent l="0" t="0" r="5080" b="0"/>
                            <wp:docPr id="541520159" name="Picture 541520159" descr="A logo for a sports leag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520159" name="Picture 541520159" descr="A logo for a sports league&#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7" cy="1541122"/>
                                    </a:xfrm>
                                    <a:prstGeom prst="rect">
                                      <a:avLst/>
                                    </a:prstGeom>
                                    <a:noFill/>
                                    <a:ln>
                                      <a:noFill/>
                                    </a:ln>
                                  </pic:spPr>
                                </pic:pic>
                              </a:graphicData>
                            </a:graphic>
                          </wp:inline>
                        </w:drawing>
                      </w:r>
                    </w:p>
                    <w:p w14:paraId="35A17317" w14:textId="75A6C5ED" w:rsidR="00EB2ACF" w:rsidRPr="00EB2ACF" w:rsidRDefault="00EB2ACF" w:rsidP="00EB2ACF">
                      <w:pPr>
                        <w:rPr>
                          <w:b/>
                          <w:color w:val="7030A0"/>
                        </w:rPr>
                      </w:pPr>
                      <w:r>
                        <w:rPr>
                          <w:b/>
                          <w:color w:val="7030A0"/>
                        </w:rPr>
                        <w:t xml:space="preserve">Report for Beds CNA </w:t>
                      </w:r>
                    </w:p>
                    <w:p w14:paraId="0DC90DBA" w14:textId="77777777" w:rsidR="00EB2ACF" w:rsidRDefault="00EB2ACF" w:rsidP="00EB2ACF">
                      <w:pPr>
                        <w:rPr>
                          <w:rFonts w:cstheme="minorHAnsi"/>
                        </w:rPr>
                      </w:pPr>
                    </w:p>
                    <w:p w14:paraId="75206046" w14:textId="77777777" w:rsidR="00EB2ACF" w:rsidRDefault="00EB2ACF" w:rsidP="00EB2ACF">
                      <w:pPr>
                        <w:rPr>
                          <w:rFonts w:cstheme="minorHAnsi"/>
                        </w:rPr>
                      </w:pPr>
                    </w:p>
                    <w:p w14:paraId="761A571C" w14:textId="77777777" w:rsidR="00EB2ACF" w:rsidRDefault="00EB2ACF" w:rsidP="00EB2ACF">
                      <w:pPr>
                        <w:rPr>
                          <w:rFonts w:cstheme="minorHAnsi"/>
                        </w:rPr>
                      </w:pPr>
                    </w:p>
                    <w:p w14:paraId="6B8CCCC6" w14:textId="77777777" w:rsidR="00EB2ACF" w:rsidRDefault="00EB2ACF" w:rsidP="00EB2ACF">
                      <w:pPr>
                        <w:rPr>
                          <w:rFonts w:cstheme="minorHAnsi"/>
                        </w:rPr>
                      </w:pPr>
                    </w:p>
                    <w:p w14:paraId="1398AEA9" w14:textId="77777777" w:rsidR="00EB2ACF" w:rsidRDefault="00EB2ACF" w:rsidP="00EB2ACF">
                      <w:pPr>
                        <w:rPr>
                          <w:rFonts w:cstheme="minorHAnsi"/>
                        </w:rPr>
                      </w:pPr>
                      <w:r>
                        <w:rPr>
                          <w:rFonts w:cstheme="minorHAnsi"/>
                        </w:rPr>
                        <w:t xml:space="preserve">Our cup/plate competition finals take place on Sunday 22 June with Dunstable Diamonds &amp; Black Pearls going into the Plate final and Luton Red Tornadoes &amp; Red Devils battling in the Cup final. </w:t>
                      </w:r>
                    </w:p>
                    <w:p w14:paraId="63713E11" w14:textId="77777777" w:rsidR="00EB2ACF" w:rsidRDefault="00EB2ACF" w:rsidP="00EB2ACF">
                      <w:pPr>
                        <w:rPr>
                          <w:rFonts w:cstheme="minorHAnsi"/>
                        </w:rPr>
                      </w:pPr>
                    </w:p>
                    <w:p w14:paraId="0A67069E" w14:textId="77777777" w:rsidR="00EB2ACF" w:rsidRDefault="00EB2ACF" w:rsidP="00EB2ACF">
                      <w:pPr>
                        <w:rPr>
                          <w:rFonts w:cstheme="minorHAnsi"/>
                        </w:rPr>
                      </w:pPr>
                      <w:r>
                        <w:rPr>
                          <w:rFonts w:cstheme="minorHAnsi"/>
                        </w:rPr>
                        <w:t xml:space="preserve">The Versatility Charity Tournament in support of CALM takes place on 8 June 2025 at Putteridge High School, we open this to anyone wishing to put a team together without needing to be affiliated. </w:t>
                      </w:r>
                    </w:p>
                    <w:p w14:paraId="2D759937" w14:textId="77777777" w:rsidR="00EB2ACF" w:rsidRDefault="00EB2ACF" w:rsidP="00EB2ACF">
                      <w:pPr>
                        <w:rPr>
                          <w:rFonts w:cstheme="minorHAnsi"/>
                        </w:rPr>
                      </w:pPr>
                    </w:p>
                    <w:p w14:paraId="1383A734" w14:textId="77777777" w:rsidR="00EB2ACF" w:rsidRDefault="00EB2ACF" w:rsidP="00EB2ACF">
                      <w:pPr>
                        <w:rPr>
                          <w:rFonts w:cstheme="minorHAnsi"/>
                        </w:rPr>
                      </w:pPr>
                      <w:r>
                        <w:rPr>
                          <w:rFonts w:cstheme="minorHAnsi"/>
                        </w:rPr>
                        <w:t>Once again, our biggest challenge has been facilities, using school courts isn’t ideal particularly when we have a new sports centre locally, sadly there are no outdoor courts at this site.</w:t>
                      </w:r>
                    </w:p>
                    <w:p w14:paraId="3CB22FA9" w14:textId="77777777" w:rsidR="00EB2ACF" w:rsidRDefault="00EB2ACF" w:rsidP="00EB2ACF">
                      <w:pPr>
                        <w:rPr>
                          <w:rFonts w:cstheme="minorHAnsi"/>
                        </w:rPr>
                      </w:pPr>
                    </w:p>
                    <w:p w14:paraId="1ADB41F6" w14:textId="77777777" w:rsidR="00EB2ACF" w:rsidRDefault="00EB2ACF" w:rsidP="00EB2ACF">
                      <w:pPr>
                        <w:rPr>
                          <w:rFonts w:cstheme="minorHAnsi"/>
                        </w:rPr>
                      </w:pPr>
                      <w:r>
                        <w:rPr>
                          <w:rFonts w:cstheme="minorHAnsi"/>
                        </w:rPr>
                        <w:t xml:space="preserve">Our summer league starts on 5 July which is now booked to capacity. </w:t>
                      </w:r>
                    </w:p>
                    <w:p w14:paraId="687E2C7E" w14:textId="77777777" w:rsidR="00EB2ACF" w:rsidRDefault="00EB2ACF" w:rsidP="00EB2ACF">
                      <w:pPr>
                        <w:rPr>
                          <w:rFonts w:cstheme="minorHAnsi"/>
                        </w:rPr>
                      </w:pPr>
                    </w:p>
                    <w:p w14:paraId="4B7DCB78" w14:textId="77777777" w:rsidR="00EB2ACF" w:rsidRDefault="00EB2ACF" w:rsidP="00EB2ACF">
                      <w:pPr>
                        <w:rPr>
                          <w:rFonts w:cstheme="minorHAnsi"/>
                        </w:rPr>
                      </w:pPr>
                      <w:r>
                        <w:rPr>
                          <w:rFonts w:cstheme="minorHAnsi"/>
                        </w:rPr>
                        <w:t>Louise Harwood</w:t>
                      </w:r>
                    </w:p>
                    <w:p w14:paraId="33F39170" w14:textId="77777777" w:rsidR="00EB2ACF" w:rsidRDefault="00EB2ACF" w:rsidP="00EB2ACF">
                      <w:pPr>
                        <w:rPr>
                          <w:rFonts w:cstheme="minorHAnsi"/>
                        </w:rPr>
                      </w:pPr>
                      <w:r>
                        <w:rPr>
                          <w:rFonts w:cstheme="minorHAnsi"/>
                        </w:rPr>
                        <w:t>Chair</w:t>
                      </w:r>
                    </w:p>
                    <w:p w14:paraId="221F3D2C" w14:textId="77777777" w:rsidR="00EB2ACF" w:rsidRDefault="00EB2ACF" w:rsidP="00AC11EB">
                      <w:pPr>
                        <w:rPr>
                          <w:rFonts w:asciiTheme="minorHAnsi" w:hAnsiTheme="minorHAnsi" w:cstheme="minorHAnsi"/>
                        </w:rPr>
                      </w:pPr>
                    </w:p>
                    <w:p w14:paraId="237A7F67" w14:textId="77777777" w:rsidR="00EB2ACF" w:rsidRDefault="00EB2ACF" w:rsidP="00AC11EB">
                      <w:pPr>
                        <w:rPr>
                          <w:rFonts w:asciiTheme="minorHAnsi" w:hAnsiTheme="minorHAnsi" w:cstheme="minorHAnsi"/>
                        </w:rPr>
                      </w:pPr>
                    </w:p>
                    <w:p w14:paraId="2D7651A9" w14:textId="77777777" w:rsidR="00EB2ACF" w:rsidRPr="00C503D9" w:rsidRDefault="00EB2ACF" w:rsidP="00C503D9">
                      <w:pPr>
                        <w:rPr>
                          <w:rFonts w:cstheme="minorHAnsi"/>
                        </w:rPr>
                      </w:pPr>
                    </w:p>
                  </w:txbxContent>
                </v:textbox>
                <w10:wrap type="square"/>
              </v:shape>
            </w:pict>
          </mc:Fallback>
        </mc:AlternateContent>
      </w:r>
    </w:p>
    <w:p w14:paraId="799F4A34" w14:textId="3EA2274A" w:rsidR="00EB2ACF" w:rsidRDefault="00EB2ACF" w:rsidP="00AC11EB">
      <w:pPr>
        <w:rPr>
          <w:rFonts w:asciiTheme="minorHAnsi" w:hAnsiTheme="minorHAnsi" w:cstheme="minorHAnsi"/>
        </w:rPr>
      </w:pPr>
    </w:p>
    <w:p w14:paraId="540913C2" w14:textId="77777777" w:rsidR="00EB2ACF" w:rsidRDefault="00EB2ACF" w:rsidP="00AC11EB">
      <w:pPr>
        <w:rPr>
          <w:rFonts w:asciiTheme="minorHAnsi" w:hAnsiTheme="minorHAnsi" w:cstheme="minorHAnsi"/>
        </w:rPr>
      </w:pPr>
    </w:p>
    <w:p w14:paraId="11932D49" w14:textId="77777777" w:rsidR="00EB2ACF" w:rsidRDefault="00EB2ACF" w:rsidP="00AC11EB">
      <w:pPr>
        <w:rPr>
          <w:rFonts w:asciiTheme="minorHAnsi" w:hAnsiTheme="minorHAnsi" w:cstheme="minorHAnsi"/>
        </w:rPr>
      </w:pPr>
    </w:p>
    <w:p w14:paraId="7D580D95" w14:textId="77777777" w:rsidR="00EB2ACF" w:rsidRDefault="00EB2ACF" w:rsidP="00AC11EB">
      <w:pPr>
        <w:rPr>
          <w:rFonts w:asciiTheme="minorHAnsi" w:hAnsiTheme="minorHAnsi" w:cstheme="minorHAnsi"/>
        </w:rPr>
      </w:pPr>
    </w:p>
    <w:p w14:paraId="50B2AF33" w14:textId="77777777" w:rsidR="00EB2ACF" w:rsidRDefault="00EB2ACF" w:rsidP="00AC11EB">
      <w:pPr>
        <w:rPr>
          <w:rFonts w:asciiTheme="minorHAnsi" w:hAnsiTheme="minorHAnsi" w:cstheme="minorHAnsi"/>
        </w:rPr>
      </w:pPr>
    </w:p>
    <w:p w14:paraId="54FB721A" w14:textId="77777777" w:rsidR="00EB2ACF" w:rsidRPr="006A53A3" w:rsidRDefault="00EB2ACF" w:rsidP="00AC11EB">
      <w:pPr>
        <w:rPr>
          <w:rFonts w:asciiTheme="minorHAnsi" w:hAnsiTheme="minorHAnsi" w:cstheme="minorHAnsi"/>
        </w:rPr>
      </w:pPr>
    </w:p>
    <w:p w14:paraId="6B0F7FCC" w14:textId="77777777" w:rsidR="00A47A90" w:rsidRPr="006A53A3" w:rsidRDefault="00A47A90" w:rsidP="00AC11EB">
      <w:pPr>
        <w:rPr>
          <w:rFonts w:asciiTheme="minorHAnsi" w:hAnsiTheme="minorHAnsi" w:cstheme="minorHAnsi"/>
        </w:rPr>
      </w:pPr>
    </w:p>
    <w:p w14:paraId="2E5EFFA9" w14:textId="77777777" w:rsidR="00A47A90" w:rsidRPr="006A53A3" w:rsidRDefault="00A47A90" w:rsidP="00AC11EB">
      <w:pPr>
        <w:rPr>
          <w:rFonts w:asciiTheme="minorHAnsi" w:hAnsiTheme="minorHAnsi" w:cstheme="minorHAnsi"/>
        </w:rPr>
      </w:pPr>
    </w:p>
    <w:p w14:paraId="6DFFC507" w14:textId="77777777" w:rsidR="00A47A90" w:rsidRPr="006A53A3" w:rsidRDefault="00A47A90" w:rsidP="00AC11EB">
      <w:pPr>
        <w:rPr>
          <w:rFonts w:asciiTheme="minorHAnsi" w:hAnsiTheme="minorHAnsi" w:cstheme="minorHAnsi"/>
        </w:rPr>
      </w:pPr>
    </w:p>
    <w:p w14:paraId="300CB40E" w14:textId="77777777" w:rsidR="00A47A90" w:rsidRPr="006A53A3" w:rsidRDefault="00A47A90" w:rsidP="00AC11EB">
      <w:pPr>
        <w:rPr>
          <w:rFonts w:asciiTheme="minorHAnsi" w:hAnsiTheme="minorHAnsi" w:cstheme="minorHAnsi"/>
        </w:rPr>
      </w:pPr>
    </w:p>
    <w:p w14:paraId="67EA2BFC" w14:textId="77777777" w:rsidR="00910FDD" w:rsidRDefault="00910FDD" w:rsidP="00AC11EB">
      <w:pPr>
        <w:rPr>
          <w:rFonts w:asciiTheme="minorHAnsi" w:hAnsiTheme="minorHAnsi" w:cstheme="minorHAnsi"/>
        </w:rPr>
      </w:pPr>
    </w:p>
    <w:p w14:paraId="4098B771" w14:textId="77777777" w:rsidR="00910FDD" w:rsidRDefault="00910FDD" w:rsidP="00AC11EB">
      <w:pPr>
        <w:rPr>
          <w:rFonts w:asciiTheme="minorHAnsi" w:hAnsiTheme="minorHAnsi" w:cstheme="minorHAnsi"/>
        </w:rPr>
      </w:pPr>
    </w:p>
    <w:p w14:paraId="5B567690" w14:textId="77777777" w:rsidR="00EB2ACF" w:rsidRDefault="00EB2ACF" w:rsidP="00AC11EB">
      <w:pPr>
        <w:rPr>
          <w:rFonts w:asciiTheme="minorHAnsi" w:hAnsiTheme="minorHAnsi" w:cstheme="minorHAnsi"/>
        </w:rPr>
      </w:pPr>
    </w:p>
    <w:p w14:paraId="2C58DE45" w14:textId="77777777" w:rsidR="00EB2ACF" w:rsidRDefault="00EB2ACF" w:rsidP="00AC11EB">
      <w:pPr>
        <w:rPr>
          <w:rFonts w:asciiTheme="minorHAnsi" w:hAnsiTheme="minorHAnsi" w:cstheme="minorHAnsi"/>
        </w:rPr>
      </w:pPr>
    </w:p>
    <w:p w14:paraId="6E550E68" w14:textId="77777777" w:rsidR="00EB2ACF" w:rsidRDefault="00EB2ACF" w:rsidP="00AC11EB">
      <w:pPr>
        <w:rPr>
          <w:rFonts w:asciiTheme="minorHAnsi" w:hAnsiTheme="minorHAnsi" w:cstheme="minorHAnsi"/>
        </w:rPr>
      </w:pPr>
    </w:p>
    <w:p w14:paraId="0E30128F" w14:textId="77777777" w:rsidR="00EB2ACF" w:rsidRDefault="00EB2ACF" w:rsidP="00AC11EB">
      <w:pPr>
        <w:rPr>
          <w:rFonts w:asciiTheme="minorHAnsi" w:hAnsiTheme="minorHAnsi" w:cstheme="minorHAnsi"/>
        </w:rPr>
      </w:pPr>
    </w:p>
    <w:p w14:paraId="0415FFEB" w14:textId="77777777" w:rsidR="00EB2ACF" w:rsidRDefault="00EB2ACF" w:rsidP="00AC11EB">
      <w:pPr>
        <w:rPr>
          <w:rFonts w:asciiTheme="minorHAnsi" w:hAnsiTheme="minorHAnsi" w:cstheme="minorHAnsi"/>
        </w:rPr>
      </w:pPr>
    </w:p>
    <w:p w14:paraId="4E495371" w14:textId="77777777" w:rsidR="00EB2ACF" w:rsidRDefault="00EB2ACF" w:rsidP="00AC11EB">
      <w:pPr>
        <w:rPr>
          <w:rFonts w:asciiTheme="minorHAnsi" w:hAnsiTheme="minorHAnsi" w:cstheme="minorHAnsi"/>
        </w:rPr>
      </w:pPr>
    </w:p>
    <w:p w14:paraId="65AF84D6" w14:textId="77777777" w:rsidR="00EB2ACF" w:rsidRDefault="00EB2ACF" w:rsidP="00AC11EB">
      <w:pPr>
        <w:rPr>
          <w:rFonts w:asciiTheme="minorHAnsi" w:hAnsiTheme="minorHAnsi" w:cstheme="minorHAnsi"/>
        </w:rPr>
      </w:pPr>
    </w:p>
    <w:p w14:paraId="04861FB0" w14:textId="2FF48480" w:rsidR="00ED4C05" w:rsidRPr="006A53A3" w:rsidRDefault="00E006A9" w:rsidP="00AC11EB">
      <w:pPr>
        <w:rPr>
          <w:rFonts w:asciiTheme="minorHAnsi" w:hAnsiTheme="minorHAnsi" w:cstheme="minorHAnsi"/>
        </w:rPr>
      </w:pPr>
      <w:r w:rsidRPr="006A53A3">
        <w:rPr>
          <w:rFonts w:asciiTheme="minorHAnsi" w:hAnsiTheme="minorHAnsi" w:cstheme="minorHAnsi"/>
          <w:noProof/>
        </w:rPr>
        <w:drawing>
          <wp:anchor distT="18288" distB="13335" distL="132588" distR="128397" simplePos="0" relativeHeight="251708416" behindDoc="1" locked="0" layoutInCell="1" allowOverlap="1" wp14:anchorId="689E6EDA" wp14:editId="51D26559">
            <wp:simplePos x="0" y="0"/>
            <wp:positionH relativeFrom="margin">
              <wp:posOffset>3557836</wp:posOffset>
            </wp:positionH>
            <wp:positionV relativeFrom="paragraph">
              <wp:posOffset>905265</wp:posOffset>
            </wp:positionV>
            <wp:extent cx="1742440" cy="1417955"/>
            <wp:effectExtent l="38100" t="38100" r="35560" b="29845"/>
            <wp:wrapTight wrapText="bothSides">
              <wp:wrapPolygon edited="0">
                <wp:start x="-472" y="-580"/>
                <wp:lineTo x="-472" y="21861"/>
                <wp:lineTo x="21883" y="21861"/>
                <wp:lineTo x="21883" y="-580"/>
                <wp:lineTo x="-472" y="-580"/>
              </wp:wrapPolygon>
            </wp:wrapTight>
            <wp:docPr id="1749868479" name="Picture 1749868479" descr="A white bird with a purple background&#10;&#10;AI-generated content may be incorrect.">
              <a:extLst xmlns:a="http://schemas.openxmlformats.org/drawingml/2006/main">
                <a:ext uri="{FF2B5EF4-FFF2-40B4-BE49-F238E27FC236}">
                  <a16:creationId xmlns:a16="http://schemas.microsoft.com/office/drawing/2014/main" id="{79F68C7E-0ED8-4E3F-B056-642BFBC0D864}"/>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white bird with a purple background&#10;&#10;AI-generated content may be incorrect.">
                      <a:extLst>
                        <a:ext uri="{FF2B5EF4-FFF2-40B4-BE49-F238E27FC236}">
                          <a16:creationId xmlns:a16="http://schemas.microsoft.com/office/drawing/2014/main" id="{79F68C7E-0ED8-4E3F-B056-642BFBC0D864}"/>
                        </a:ext>
                      </a:extLst>
                    </pic:cNvPr>
                    <pic:cNvPicPr/>
                  </pic:nvPicPr>
                  <pic:blipFill rotWithShape="1">
                    <a:blip r:embed="rId14" cstate="print">
                      <a:extLst>
                        <a:ext uri="{28A0092B-C50C-407E-A947-70E740481C1C}">
                          <a14:useLocalDpi xmlns:a14="http://schemas.microsoft.com/office/drawing/2010/main" val="0"/>
                        </a:ext>
                      </a:extLst>
                    </a:blip>
                    <a:srcRect l="14967" r="16157" b="21550"/>
                    <a:stretch/>
                  </pic:blipFill>
                  <pic:spPr bwMode="auto">
                    <a:xfrm flipH="1">
                      <a:off x="0" y="0"/>
                      <a:ext cx="1742440" cy="1417955"/>
                    </a:xfrm>
                    <a:prstGeom prst="rect">
                      <a:avLst/>
                    </a:prstGeom>
                    <a:noFill/>
                    <a:ln>
                      <a:noFill/>
                    </a:ln>
                    <a:scene3d>
                      <a:camera prst="orthographicFront">
                        <a:rot lat="0" lon="10800000" rev="0"/>
                      </a:camera>
                      <a:lightRig rig="threePt" dir="t"/>
                    </a:scene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E2B89D" w14:textId="50D0FE8A" w:rsidR="00B603E6" w:rsidRPr="006A53A3" w:rsidRDefault="00E006A9" w:rsidP="00DC1F4C">
      <w:pPr>
        <w:rPr>
          <w:rFonts w:asciiTheme="minorHAnsi" w:hAnsiTheme="minorHAnsi" w:cstheme="minorHAnsi"/>
        </w:rPr>
      </w:pPr>
      <w:r w:rsidRPr="006A53A3">
        <w:rPr>
          <w:noProof/>
        </w:rPr>
        <mc:AlternateContent>
          <mc:Choice Requires="wps">
            <w:drawing>
              <wp:anchor distT="0" distB="0" distL="114300" distR="114300" simplePos="0" relativeHeight="251707392" behindDoc="0" locked="0" layoutInCell="1" allowOverlap="1" wp14:anchorId="1AD97D1E" wp14:editId="5F746A0C">
                <wp:simplePos x="0" y="0"/>
                <wp:positionH relativeFrom="column">
                  <wp:posOffset>0</wp:posOffset>
                </wp:positionH>
                <wp:positionV relativeFrom="paragraph">
                  <wp:posOffset>0</wp:posOffset>
                </wp:positionV>
                <wp:extent cx="1828800" cy="1828800"/>
                <wp:effectExtent l="0" t="0" r="0" b="0"/>
                <wp:wrapSquare wrapText="bothSides"/>
                <wp:docPr id="75291179"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A6BCE95" w14:textId="77777777" w:rsidR="00E006A9" w:rsidRDefault="00E006A9" w:rsidP="00AC11EB">
                            <w:pPr>
                              <w:rPr>
                                <w:rFonts w:asciiTheme="minorHAnsi" w:hAnsiTheme="minorHAnsi" w:cstheme="minorHAnsi"/>
                                <w:sz w:val="28"/>
                                <w:szCs w:val="28"/>
                              </w:rPr>
                            </w:pPr>
                          </w:p>
                          <w:p w14:paraId="74E11AE5" w14:textId="77777777" w:rsidR="00E006A9" w:rsidRPr="00131E6C" w:rsidRDefault="00E006A9" w:rsidP="00AC11EB">
                            <w:pPr>
                              <w:rPr>
                                <w:rFonts w:asciiTheme="minorHAnsi" w:hAnsiTheme="minorHAnsi" w:cstheme="minorHAnsi"/>
                                <w:sz w:val="28"/>
                                <w:szCs w:val="28"/>
                              </w:rPr>
                            </w:pPr>
                          </w:p>
                          <w:p w14:paraId="7AD1AB30" w14:textId="77777777" w:rsidR="00E006A9" w:rsidRPr="00131E6C" w:rsidRDefault="00E006A9" w:rsidP="00DC1F4C">
                            <w:pPr>
                              <w:rPr>
                                <w:rFonts w:asciiTheme="minorHAnsi" w:hAnsiTheme="minorHAnsi" w:cstheme="minorHAnsi"/>
                                <w:sz w:val="28"/>
                                <w:szCs w:val="28"/>
                              </w:rPr>
                            </w:pPr>
                          </w:p>
                          <w:p w14:paraId="58A15522" w14:textId="77777777" w:rsidR="00E006A9" w:rsidRPr="00131E6C" w:rsidRDefault="00E006A9" w:rsidP="0038240B">
                            <w:pPr>
                              <w:rPr>
                                <w:rFonts w:asciiTheme="minorHAnsi" w:hAnsiTheme="minorHAnsi" w:cstheme="minorHAnsi"/>
                                <w:sz w:val="28"/>
                                <w:szCs w:val="28"/>
                              </w:rPr>
                            </w:pPr>
                            <w:r w:rsidRPr="00131E6C">
                              <w:rPr>
                                <w:rFonts w:asciiTheme="minorHAnsi" w:hAnsiTheme="minorHAnsi" w:cstheme="minorHAnsi"/>
                                <w:sz w:val="28"/>
                                <w:szCs w:val="28"/>
                              </w:rPr>
                              <w:t xml:space="preserve"> </w:t>
                            </w:r>
                          </w:p>
                          <w:p w14:paraId="404BED91" w14:textId="77777777" w:rsidR="00E006A9" w:rsidRPr="00131E6C" w:rsidRDefault="00E006A9" w:rsidP="0038240B">
                            <w:pPr>
                              <w:rPr>
                                <w:rFonts w:asciiTheme="minorHAnsi" w:hAnsiTheme="minorHAnsi" w:cstheme="minorHAnsi"/>
                                <w:sz w:val="28"/>
                                <w:szCs w:val="28"/>
                              </w:rPr>
                            </w:pPr>
                          </w:p>
                          <w:p w14:paraId="3BE5A2F3" w14:textId="77777777" w:rsidR="00E006A9" w:rsidRPr="00131E6C" w:rsidRDefault="00E006A9" w:rsidP="0038240B">
                            <w:pPr>
                              <w:rPr>
                                <w:rFonts w:asciiTheme="minorHAnsi" w:hAnsiTheme="minorHAnsi" w:cstheme="minorHAnsi"/>
                                <w:sz w:val="28"/>
                                <w:szCs w:val="28"/>
                              </w:rPr>
                            </w:pPr>
                          </w:p>
                          <w:p w14:paraId="73A924DB" w14:textId="77777777" w:rsidR="00E006A9" w:rsidRPr="00131E6C" w:rsidRDefault="00E006A9" w:rsidP="0038240B">
                            <w:pPr>
                              <w:rPr>
                                <w:rFonts w:asciiTheme="minorHAnsi" w:hAnsiTheme="minorHAnsi" w:cstheme="minorHAnsi"/>
                                <w:sz w:val="28"/>
                                <w:szCs w:val="28"/>
                              </w:rPr>
                            </w:pPr>
                          </w:p>
                          <w:p w14:paraId="3AF7EAEE" w14:textId="77777777" w:rsidR="00E006A9" w:rsidRPr="00131E6C" w:rsidRDefault="00E006A9" w:rsidP="0038240B">
                            <w:pPr>
                              <w:rPr>
                                <w:rFonts w:asciiTheme="minorHAnsi" w:hAnsiTheme="minorHAnsi" w:cstheme="minorHAnsi"/>
                                <w:sz w:val="28"/>
                                <w:szCs w:val="28"/>
                              </w:rPr>
                            </w:pPr>
                          </w:p>
                          <w:p w14:paraId="53FC9296" w14:textId="77777777" w:rsidR="00E006A9" w:rsidRPr="00131E6C" w:rsidRDefault="00E006A9" w:rsidP="0038240B">
                            <w:pPr>
                              <w:rPr>
                                <w:rFonts w:asciiTheme="minorHAnsi" w:hAnsiTheme="minorHAnsi" w:cstheme="minorHAnsi"/>
                                <w:sz w:val="28"/>
                                <w:szCs w:val="28"/>
                              </w:rPr>
                            </w:pPr>
                          </w:p>
                          <w:p w14:paraId="1B907470" w14:textId="77777777" w:rsidR="00E006A9" w:rsidRPr="00131E6C" w:rsidRDefault="00E006A9" w:rsidP="0038240B">
                            <w:pPr>
                              <w:rPr>
                                <w:rFonts w:asciiTheme="minorHAnsi" w:hAnsiTheme="minorHAnsi" w:cstheme="minorHAnsi"/>
                                <w:sz w:val="28"/>
                                <w:szCs w:val="28"/>
                              </w:rPr>
                            </w:pPr>
                          </w:p>
                          <w:p w14:paraId="0FCFAE67" w14:textId="77777777" w:rsidR="00E006A9" w:rsidRPr="00131E6C" w:rsidRDefault="00E006A9" w:rsidP="0038240B">
                            <w:pPr>
                              <w:rPr>
                                <w:rFonts w:asciiTheme="minorHAnsi" w:hAnsiTheme="minorHAnsi" w:cstheme="minorHAnsi"/>
                                <w:sz w:val="28"/>
                                <w:szCs w:val="28"/>
                              </w:rPr>
                            </w:pPr>
                          </w:p>
                          <w:p w14:paraId="2D62645C" w14:textId="77777777" w:rsidR="00E006A9" w:rsidRPr="00131E6C" w:rsidRDefault="00E006A9" w:rsidP="0038240B">
                            <w:pPr>
                              <w:rPr>
                                <w:rFonts w:asciiTheme="minorHAnsi" w:hAnsiTheme="minorHAnsi" w:cstheme="minorHAnsi"/>
                                <w:sz w:val="28"/>
                                <w:szCs w:val="28"/>
                              </w:rPr>
                            </w:pPr>
                          </w:p>
                          <w:p w14:paraId="32B0E714" w14:textId="77777777" w:rsidR="00E006A9" w:rsidRPr="00131E6C" w:rsidRDefault="00E006A9" w:rsidP="0038240B">
                            <w:pPr>
                              <w:rPr>
                                <w:rFonts w:asciiTheme="minorHAnsi" w:hAnsiTheme="minorHAnsi" w:cstheme="minorHAnsi"/>
                                <w:sz w:val="28"/>
                                <w:szCs w:val="28"/>
                              </w:rPr>
                            </w:pPr>
                          </w:p>
                          <w:p w14:paraId="479DB2F2" w14:textId="77777777" w:rsidR="00E006A9" w:rsidRPr="00131E6C" w:rsidRDefault="00E006A9" w:rsidP="0038240B">
                            <w:pPr>
                              <w:rPr>
                                <w:rFonts w:asciiTheme="minorHAnsi" w:hAnsiTheme="minorHAnsi" w:cstheme="minorHAnsi"/>
                                <w:sz w:val="28"/>
                                <w:szCs w:val="28"/>
                              </w:rPr>
                            </w:pPr>
                          </w:p>
                          <w:p w14:paraId="07E6CF1A" w14:textId="77777777" w:rsidR="00E006A9" w:rsidRPr="006A53A3" w:rsidRDefault="00E006A9" w:rsidP="0038240B">
                            <w:pPr>
                              <w:rPr>
                                <w:rFonts w:asciiTheme="minorHAnsi" w:hAnsiTheme="minorHAnsi" w:cstheme="minorHAnsi"/>
                                <w:b/>
                                <w:bCs/>
                              </w:rPr>
                            </w:pPr>
                            <w:r w:rsidRPr="006A53A3">
                              <w:rPr>
                                <w:rFonts w:asciiTheme="minorHAnsi" w:hAnsiTheme="minorHAnsi" w:cstheme="minorHAnsi"/>
                                <w:b/>
                                <w:bCs/>
                              </w:rPr>
                              <w:t>LEIGHTON BUZZARD NETBALL LEAGUE REPORT FOR 2025 AGM</w:t>
                            </w:r>
                          </w:p>
                          <w:p w14:paraId="3CA3BC1D" w14:textId="77777777" w:rsidR="00E006A9" w:rsidRPr="006A53A3" w:rsidRDefault="00E006A9" w:rsidP="0038240B">
                            <w:pPr>
                              <w:rPr>
                                <w:rFonts w:asciiTheme="minorHAnsi" w:hAnsiTheme="minorHAnsi" w:cstheme="minorHAnsi"/>
                              </w:rPr>
                            </w:pPr>
                          </w:p>
                          <w:p w14:paraId="707469B1" w14:textId="77777777" w:rsidR="00E006A9" w:rsidRPr="006A53A3" w:rsidRDefault="00E006A9" w:rsidP="0038240B">
                            <w:pPr>
                              <w:rPr>
                                <w:rFonts w:asciiTheme="minorHAnsi" w:hAnsiTheme="minorHAnsi" w:cstheme="minorHAnsi"/>
                              </w:rPr>
                            </w:pPr>
                            <w:r w:rsidRPr="006A53A3">
                              <w:rPr>
                                <w:rFonts w:asciiTheme="minorHAnsi" w:hAnsiTheme="minorHAnsi" w:cstheme="minorHAnsi"/>
                              </w:rPr>
                              <w:t>This year LBNL ran two divisions with div 1 being made up of adult and higher-level youth teams and div 2 being made up of just youth teams. This has been extremely successful, and we plan on running with this again next season. We have already had an expression of interest from 2 possibly 3 youth teams. We just now need to encourage some more adult teams to join. </w:t>
                            </w:r>
                          </w:p>
                          <w:p w14:paraId="3D079E3E" w14:textId="77777777" w:rsidR="00E006A9" w:rsidRPr="006A53A3" w:rsidRDefault="00E006A9" w:rsidP="0038240B">
                            <w:pPr>
                              <w:rPr>
                                <w:rFonts w:asciiTheme="minorHAnsi" w:hAnsiTheme="minorHAnsi" w:cstheme="minorHAnsi"/>
                              </w:rPr>
                            </w:pPr>
                            <w:r w:rsidRPr="006A53A3">
                              <w:rPr>
                                <w:rFonts w:asciiTheme="minorHAnsi" w:hAnsiTheme="minorHAnsi" w:cstheme="minorHAnsi"/>
                              </w:rPr>
                              <w:t>Everything ran, as always very smoothly. Even when a team unfortunately had to pull out halfway through the season we managed to adjust without any fuss! </w:t>
                            </w:r>
                          </w:p>
                          <w:p w14:paraId="684E7C6C" w14:textId="77777777" w:rsidR="00E006A9" w:rsidRPr="006A53A3" w:rsidRDefault="00E006A9" w:rsidP="0038240B">
                            <w:pPr>
                              <w:rPr>
                                <w:rFonts w:asciiTheme="minorHAnsi" w:hAnsiTheme="minorHAnsi" w:cstheme="minorHAnsi"/>
                              </w:rPr>
                            </w:pPr>
                            <w:r w:rsidRPr="006A53A3">
                              <w:rPr>
                                <w:rFonts w:asciiTheme="minorHAnsi" w:hAnsiTheme="minorHAnsi" w:cstheme="minorHAnsi"/>
                              </w:rPr>
                              <w:t>The winners of division 1 were Angels and runners up were LB Vipers</w:t>
                            </w:r>
                          </w:p>
                          <w:p w14:paraId="26083B83" w14:textId="77777777" w:rsidR="00E006A9" w:rsidRPr="006A53A3" w:rsidRDefault="00E006A9" w:rsidP="0038240B">
                            <w:pPr>
                              <w:rPr>
                                <w:rFonts w:asciiTheme="minorHAnsi" w:hAnsiTheme="minorHAnsi" w:cstheme="minorHAnsi"/>
                              </w:rPr>
                            </w:pPr>
                            <w:r w:rsidRPr="006A53A3">
                              <w:rPr>
                                <w:rFonts w:asciiTheme="minorHAnsi" w:hAnsiTheme="minorHAnsi" w:cstheme="minorHAnsi"/>
                              </w:rPr>
                              <w:t>The winners of division 2 were Angels Halos and runners up MK Netters Cyclones.</w:t>
                            </w:r>
                          </w:p>
                          <w:p w14:paraId="24DFE93B" w14:textId="77777777" w:rsidR="00E006A9" w:rsidRPr="006A53A3" w:rsidRDefault="00E006A9" w:rsidP="0038240B">
                            <w:pPr>
                              <w:rPr>
                                <w:rFonts w:asciiTheme="minorHAnsi" w:hAnsiTheme="minorHAnsi" w:cstheme="minorHAnsi"/>
                              </w:rPr>
                            </w:pPr>
                            <w:r w:rsidRPr="006A53A3">
                              <w:rPr>
                                <w:rFonts w:asciiTheme="minorHAnsi" w:hAnsiTheme="minorHAnsi" w:cstheme="minorHAnsi"/>
                              </w:rPr>
                              <w:t>Our summer league starts on 22nd June when we will get to see our brand-new posts! </w:t>
                            </w:r>
                          </w:p>
                          <w:p w14:paraId="3D0351B4" w14:textId="77777777" w:rsidR="00E006A9" w:rsidRPr="006A53A3" w:rsidRDefault="00E006A9" w:rsidP="0038240B">
                            <w:pPr>
                              <w:rPr>
                                <w:rFonts w:asciiTheme="minorHAnsi" w:hAnsiTheme="minorHAnsi" w:cstheme="minorHAnsi"/>
                              </w:rPr>
                            </w:pPr>
                            <w:r w:rsidRPr="006A53A3">
                              <w:rPr>
                                <w:rFonts w:asciiTheme="minorHAnsi" w:hAnsiTheme="minorHAnsi" w:cstheme="minorHAnsi"/>
                              </w:rPr>
                              <w:t>Thank you to the committee for their continued hard work, to all the teams and to the umpires for making our netballing a great experience!</w:t>
                            </w:r>
                          </w:p>
                          <w:p w14:paraId="436234FE" w14:textId="77777777" w:rsidR="00E006A9" w:rsidRPr="006A53A3" w:rsidRDefault="00E006A9" w:rsidP="0038240B">
                            <w:pPr>
                              <w:rPr>
                                <w:rFonts w:asciiTheme="minorHAnsi" w:hAnsiTheme="minorHAnsi" w:cstheme="minorHAnsi"/>
                              </w:rPr>
                            </w:pPr>
                          </w:p>
                          <w:p w14:paraId="2997BC82" w14:textId="77777777" w:rsidR="00E006A9" w:rsidRPr="006A53A3" w:rsidRDefault="00E006A9" w:rsidP="0038240B">
                            <w:pPr>
                              <w:rPr>
                                <w:rFonts w:asciiTheme="minorHAnsi" w:hAnsiTheme="minorHAnsi" w:cstheme="minorHAnsi"/>
                              </w:rPr>
                            </w:pPr>
                          </w:p>
                          <w:p w14:paraId="3D277E99" w14:textId="77777777" w:rsidR="00E006A9" w:rsidRPr="006A53A3" w:rsidRDefault="00E006A9" w:rsidP="0038240B">
                            <w:pPr>
                              <w:rPr>
                                <w:rFonts w:asciiTheme="minorHAnsi" w:hAnsiTheme="minorHAnsi" w:cstheme="minorHAnsi"/>
                              </w:rPr>
                            </w:pPr>
                            <w:r w:rsidRPr="006A53A3">
                              <w:rPr>
                                <w:rFonts w:asciiTheme="minorHAnsi" w:hAnsiTheme="minorHAnsi" w:cstheme="minorHAnsi"/>
                              </w:rPr>
                              <w:t>Lian Howlett</w:t>
                            </w:r>
                          </w:p>
                          <w:p w14:paraId="2F309657" w14:textId="77777777" w:rsidR="00E006A9" w:rsidRPr="006A53A3" w:rsidRDefault="00E006A9" w:rsidP="0038240B">
                            <w:pPr>
                              <w:rPr>
                                <w:rFonts w:asciiTheme="minorHAnsi" w:hAnsiTheme="minorHAnsi" w:cstheme="minorHAnsi"/>
                              </w:rPr>
                            </w:pPr>
                            <w:r w:rsidRPr="006A53A3">
                              <w:rPr>
                                <w:rFonts w:asciiTheme="minorHAnsi" w:hAnsiTheme="minorHAnsi" w:cstheme="minorHAnsi"/>
                              </w:rPr>
                              <w:t xml:space="preserve">Chair </w:t>
                            </w:r>
                          </w:p>
                          <w:p w14:paraId="76044A83" w14:textId="77777777" w:rsidR="00E006A9" w:rsidRPr="006A53A3" w:rsidRDefault="00E006A9" w:rsidP="0038240B">
                            <w:pPr>
                              <w:rPr>
                                <w:rFonts w:asciiTheme="minorHAnsi" w:hAnsiTheme="minorHAnsi" w:cstheme="minorHAnsi"/>
                              </w:rPr>
                            </w:pPr>
                          </w:p>
                          <w:p w14:paraId="1DAB8BA9" w14:textId="77777777" w:rsidR="00E006A9" w:rsidRPr="006A53A3" w:rsidRDefault="00E006A9" w:rsidP="00DC1F4C">
                            <w:pPr>
                              <w:rPr>
                                <w:rFonts w:asciiTheme="minorHAnsi" w:hAnsiTheme="minorHAnsi" w:cstheme="minorHAnsi"/>
                              </w:rPr>
                            </w:pPr>
                          </w:p>
                          <w:p w14:paraId="5919A6D6" w14:textId="77777777" w:rsidR="00E006A9" w:rsidRPr="006A53A3" w:rsidRDefault="00E006A9" w:rsidP="00DC1F4C">
                            <w:pPr>
                              <w:rPr>
                                <w:rFonts w:asciiTheme="minorHAnsi" w:hAnsiTheme="minorHAnsi" w:cstheme="minorHAnsi"/>
                              </w:rPr>
                            </w:pPr>
                          </w:p>
                          <w:p w14:paraId="482254C8" w14:textId="77777777" w:rsidR="00E006A9" w:rsidRPr="006A53A3" w:rsidRDefault="00E006A9" w:rsidP="00BD37A0">
                            <w:pPr>
                              <w:rPr>
                                <w:rFonts w:cstheme="minorHAnsi"/>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D97D1E" id="_x0000_s1046" type="#_x0000_t202" style="position:absolute;margin-left:0;margin-top:0;width:2in;height:2in;z-index:2517073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LvIsKQrAgAAWwQAAA4AAAAAAAAAAAAAAAAALgIAAGRycy9lMm9Eb2Mu&#10;eG1sUEsBAi0AFAAGAAgAAAAhALcMAwjXAAAABQEAAA8AAAAAAAAAAAAAAAAAhQQAAGRycy9kb3du&#10;cmV2LnhtbFBLBQYAAAAABAAEAPMAAACJBQAAAAA=&#10;" filled="f" strokeweight=".5pt">
                <v:textbox style="mso-fit-shape-to-text:t">
                  <w:txbxContent>
                    <w:p w14:paraId="5A6BCE95" w14:textId="77777777" w:rsidR="00E006A9" w:rsidRDefault="00E006A9" w:rsidP="00AC11EB">
                      <w:pPr>
                        <w:rPr>
                          <w:rFonts w:asciiTheme="minorHAnsi" w:hAnsiTheme="minorHAnsi" w:cstheme="minorHAnsi"/>
                          <w:sz w:val="28"/>
                          <w:szCs w:val="28"/>
                        </w:rPr>
                      </w:pPr>
                    </w:p>
                    <w:p w14:paraId="74E11AE5" w14:textId="77777777" w:rsidR="00E006A9" w:rsidRPr="00131E6C" w:rsidRDefault="00E006A9" w:rsidP="00AC11EB">
                      <w:pPr>
                        <w:rPr>
                          <w:rFonts w:asciiTheme="minorHAnsi" w:hAnsiTheme="minorHAnsi" w:cstheme="minorHAnsi"/>
                          <w:sz w:val="28"/>
                          <w:szCs w:val="28"/>
                        </w:rPr>
                      </w:pPr>
                    </w:p>
                    <w:p w14:paraId="7AD1AB30" w14:textId="77777777" w:rsidR="00E006A9" w:rsidRPr="00131E6C" w:rsidRDefault="00E006A9" w:rsidP="00DC1F4C">
                      <w:pPr>
                        <w:rPr>
                          <w:rFonts w:asciiTheme="minorHAnsi" w:hAnsiTheme="minorHAnsi" w:cstheme="minorHAnsi"/>
                          <w:sz w:val="28"/>
                          <w:szCs w:val="28"/>
                        </w:rPr>
                      </w:pPr>
                    </w:p>
                    <w:p w14:paraId="58A15522" w14:textId="77777777" w:rsidR="00E006A9" w:rsidRPr="00131E6C" w:rsidRDefault="00E006A9" w:rsidP="0038240B">
                      <w:pPr>
                        <w:rPr>
                          <w:rFonts w:asciiTheme="minorHAnsi" w:hAnsiTheme="minorHAnsi" w:cstheme="minorHAnsi"/>
                          <w:sz w:val="28"/>
                          <w:szCs w:val="28"/>
                        </w:rPr>
                      </w:pPr>
                      <w:r w:rsidRPr="00131E6C">
                        <w:rPr>
                          <w:rFonts w:asciiTheme="minorHAnsi" w:hAnsiTheme="minorHAnsi" w:cstheme="minorHAnsi"/>
                          <w:sz w:val="28"/>
                          <w:szCs w:val="28"/>
                        </w:rPr>
                        <w:t xml:space="preserve"> </w:t>
                      </w:r>
                    </w:p>
                    <w:p w14:paraId="404BED91" w14:textId="77777777" w:rsidR="00E006A9" w:rsidRPr="00131E6C" w:rsidRDefault="00E006A9" w:rsidP="0038240B">
                      <w:pPr>
                        <w:rPr>
                          <w:rFonts w:asciiTheme="minorHAnsi" w:hAnsiTheme="minorHAnsi" w:cstheme="minorHAnsi"/>
                          <w:sz w:val="28"/>
                          <w:szCs w:val="28"/>
                        </w:rPr>
                      </w:pPr>
                    </w:p>
                    <w:p w14:paraId="3BE5A2F3" w14:textId="77777777" w:rsidR="00E006A9" w:rsidRPr="00131E6C" w:rsidRDefault="00E006A9" w:rsidP="0038240B">
                      <w:pPr>
                        <w:rPr>
                          <w:rFonts w:asciiTheme="minorHAnsi" w:hAnsiTheme="minorHAnsi" w:cstheme="minorHAnsi"/>
                          <w:sz w:val="28"/>
                          <w:szCs w:val="28"/>
                        </w:rPr>
                      </w:pPr>
                    </w:p>
                    <w:p w14:paraId="73A924DB" w14:textId="77777777" w:rsidR="00E006A9" w:rsidRPr="00131E6C" w:rsidRDefault="00E006A9" w:rsidP="0038240B">
                      <w:pPr>
                        <w:rPr>
                          <w:rFonts w:asciiTheme="minorHAnsi" w:hAnsiTheme="minorHAnsi" w:cstheme="minorHAnsi"/>
                          <w:sz w:val="28"/>
                          <w:szCs w:val="28"/>
                        </w:rPr>
                      </w:pPr>
                    </w:p>
                    <w:p w14:paraId="3AF7EAEE" w14:textId="77777777" w:rsidR="00E006A9" w:rsidRPr="00131E6C" w:rsidRDefault="00E006A9" w:rsidP="0038240B">
                      <w:pPr>
                        <w:rPr>
                          <w:rFonts w:asciiTheme="minorHAnsi" w:hAnsiTheme="minorHAnsi" w:cstheme="minorHAnsi"/>
                          <w:sz w:val="28"/>
                          <w:szCs w:val="28"/>
                        </w:rPr>
                      </w:pPr>
                    </w:p>
                    <w:p w14:paraId="53FC9296" w14:textId="77777777" w:rsidR="00E006A9" w:rsidRPr="00131E6C" w:rsidRDefault="00E006A9" w:rsidP="0038240B">
                      <w:pPr>
                        <w:rPr>
                          <w:rFonts w:asciiTheme="minorHAnsi" w:hAnsiTheme="minorHAnsi" w:cstheme="minorHAnsi"/>
                          <w:sz w:val="28"/>
                          <w:szCs w:val="28"/>
                        </w:rPr>
                      </w:pPr>
                    </w:p>
                    <w:p w14:paraId="1B907470" w14:textId="77777777" w:rsidR="00E006A9" w:rsidRPr="00131E6C" w:rsidRDefault="00E006A9" w:rsidP="0038240B">
                      <w:pPr>
                        <w:rPr>
                          <w:rFonts w:asciiTheme="minorHAnsi" w:hAnsiTheme="minorHAnsi" w:cstheme="minorHAnsi"/>
                          <w:sz w:val="28"/>
                          <w:szCs w:val="28"/>
                        </w:rPr>
                      </w:pPr>
                    </w:p>
                    <w:p w14:paraId="0FCFAE67" w14:textId="77777777" w:rsidR="00E006A9" w:rsidRPr="00131E6C" w:rsidRDefault="00E006A9" w:rsidP="0038240B">
                      <w:pPr>
                        <w:rPr>
                          <w:rFonts w:asciiTheme="minorHAnsi" w:hAnsiTheme="minorHAnsi" w:cstheme="minorHAnsi"/>
                          <w:sz w:val="28"/>
                          <w:szCs w:val="28"/>
                        </w:rPr>
                      </w:pPr>
                    </w:p>
                    <w:p w14:paraId="2D62645C" w14:textId="77777777" w:rsidR="00E006A9" w:rsidRPr="00131E6C" w:rsidRDefault="00E006A9" w:rsidP="0038240B">
                      <w:pPr>
                        <w:rPr>
                          <w:rFonts w:asciiTheme="minorHAnsi" w:hAnsiTheme="minorHAnsi" w:cstheme="minorHAnsi"/>
                          <w:sz w:val="28"/>
                          <w:szCs w:val="28"/>
                        </w:rPr>
                      </w:pPr>
                    </w:p>
                    <w:p w14:paraId="32B0E714" w14:textId="77777777" w:rsidR="00E006A9" w:rsidRPr="00131E6C" w:rsidRDefault="00E006A9" w:rsidP="0038240B">
                      <w:pPr>
                        <w:rPr>
                          <w:rFonts w:asciiTheme="minorHAnsi" w:hAnsiTheme="minorHAnsi" w:cstheme="minorHAnsi"/>
                          <w:sz w:val="28"/>
                          <w:szCs w:val="28"/>
                        </w:rPr>
                      </w:pPr>
                    </w:p>
                    <w:p w14:paraId="479DB2F2" w14:textId="77777777" w:rsidR="00E006A9" w:rsidRPr="00131E6C" w:rsidRDefault="00E006A9" w:rsidP="0038240B">
                      <w:pPr>
                        <w:rPr>
                          <w:rFonts w:asciiTheme="minorHAnsi" w:hAnsiTheme="minorHAnsi" w:cstheme="minorHAnsi"/>
                          <w:sz w:val="28"/>
                          <w:szCs w:val="28"/>
                        </w:rPr>
                      </w:pPr>
                    </w:p>
                    <w:p w14:paraId="07E6CF1A" w14:textId="77777777" w:rsidR="00E006A9" w:rsidRPr="006A53A3" w:rsidRDefault="00E006A9" w:rsidP="0038240B">
                      <w:pPr>
                        <w:rPr>
                          <w:rFonts w:asciiTheme="minorHAnsi" w:hAnsiTheme="minorHAnsi" w:cstheme="minorHAnsi"/>
                          <w:b/>
                          <w:bCs/>
                        </w:rPr>
                      </w:pPr>
                      <w:r w:rsidRPr="006A53A3">
                        <w:rPr>
                          <w:rFonts w:asciiTheme="minorHAnsi" w:hAnsiTheme="minorHAnsi" w:cstheme="minorHAnsi"/>
                          <w:b/>
                          <w:bCs/>
                        </w:rPr>
                        <w:t>LEIGHTON BUZZARD NETBALL LEAGUE REPORT FOR 2025 AGM</w:t>
                      </w:r>
                    </w:p>
                    <w:p w14:paraId="3CA3BC1D" w14:textId="77777777" w:rsidR="00E006A9" w:rsidRPr="006A53A3" w:rsidRDefault="00E006A9" w:rsidP="0038240B">
                      <w:pPr>
                        <w:rPr>
                          <w:rFonts w:asciiTheme="minorHAnsi" w:hAnsiTheme="minorHAnsi" w:cstheme="minorHAnsi"/>
                        </w:rPr>
                      </w:pPr>
                    </w:p>
                    <w:p w14:paraId="707469B1" w14:textId="77777777" w:rsidR="00E006A9" w:rsidRPr="006A53A3" w:rsidRDefault="00E006A9" w:rsidP="0038240B">
                      <w:pPr>
                        <w:rPr>
                          <w:rFonts w:asciiTheme="minorHAnsi" w:hAnsiTheme="minorHAnsi" w:cstheme="minorHAnsi"/>
                        </w:rPr>
                      </w:pPr>
                      <w:r w:rsidRPr="006A53A3">
                        <w:rPr>
                          <w:rFonts w:asciiTheme="minorHAnsi" w:hAnsiTheme="minorHAnsi" w:cstheme="minorHAnsi"/>
                        </w:rPr>
                        <w:t>This year LBNL ran two divisions with div 1 being made up of adult and higher-level youth teams and div 2 being made up of just youth teams. This has been extremely successful, and we plan on running with this again next season. We have already had an expression of interest from 2 possibly 3 youth teams. We just now need to encourage some more adult teams to join. </w:t>
                      </w:r>
                    </w:p>
                    <w:p w14:paraId="3D079E3E" w14:textId="77777777" w:rsidR="00E006A9" w:rsidRPr="006A53A3" w:rsidRDefault="00E006A9" w:rsidP="0038240B">
                      <w:pPr>
                        <w:rPr>
                          <w:rFonts w:asciiTheme="minorHAnsi" w:hAnsiTheme="minorHAnsi" w:cstheme="minorHAnsi"/>
                        </w:rPr>
                      </w:pPr>
                      <w:r w:rsidRPr="006A53A3">
                        <w:rPr>
                          <w:rFonts w:asciiTheme="minorHAnsi" w:hAnsiTheme="minorHAnsi" w:cstheme="minorHAnsi"/>
                        </w:rPr>
                        <w:t>Everything ran, as always very smoothly. Even when a team unfortunately had to pull out halfway through the season we managed to adjust without any fuss! </w:t>
                      </w:r>
                    </w:p>
                    <w:p w14:paraId="684E7C6C" w14:textId="77777777" w:rsidR="00E006A9" w:rsidRPr="006A53A3" w:rsidRDefault="00E006A9" w:rsidP="0038240B">
                      <w:pPr>
                        <w:rPr>
                          <w:rFonts w:asciiTheme="minorHAnsi" w:hAnsiTheme="minorHAnsi" w:cstheme="minorHAnsi"/>
                        </w:rPr>
                      </w:pPr>
                      <w:r w:rsidRPr="006A53A3">
                        <w:rPr>
                          <w:rFonts w:asciiTheme="minorHAnsi" w:hAnsiTheme="minorHAnsi" w:cstheme="minorHAnsi"/>
                        </w:rPr>
                        <w:t>The winners of division 1 were Angels and runners up were LB Vipers</w:t>
                      </w:r>
                    </w:p>
                    <w:p w14:paraId="26083B83" w14:textId="77777777" w:rsidR="00E006A9" w:rsidRPr="006A53A3" w:rsidRDefault="00E006A9" w:rsidP="0038240B">
                      <w:pPr>
                        <w:rPr>
                          <w:rFonts w:asciiTheme="minorHAnsi" w:hAnsiTheme="minorHAnsi" w:cstheme="minorHAnsi"/>
                        </w:rPr>
                      </w:pPr>
                      <w:r w:rsidRPr="006A53A3">
                        <w:rPr>
                          <w:rFonts w:asciiTheme="minorHAnsi" w:hAnsiTheme="minorHAnsi" w:cstheme="minorHAnsi"/>
                        </w:rPr>
                        <w:t>The winners of division 2 were Angels Halos and runners up MK Netters Cyclones.</w:t>
                      </w:r>
                    </w:p>
                    <w:p w14:paraId="24DFE93B" w14:textId="77777777" w:rsidR="00E006A9" w:rsidRPr="006A53A3" w:rsidRDefault="00E006A9" w:rsidP="0038240B">
                      <w:pPr>
                        <w:rPr>
                          <w:rFonts w:asciiTheme="minorHAnsi" w:hAnsiTheme="minorHAnsi" w:cstheme="minorHAnsi"/>
                        </w:rPr>
                      </w:pPr>
                      <w:r w:rsidRPr="006A53A3">
                        <w:rPr>
                          <w:rFonts w:asciiTheme="minorHAnsi" w:hAnsiTheme="minorHAnsi" w:cstheme="minorHAnsi"/>
                        </w:rPr>
                        <w:t>Our summer league starts on 22nd June when we will get to see our brand-new posts! </w:t>
                      </w:r>
                    </w:p>
                    <w:p w14:paraId="3D0351B4" w14:textId="77777777" w:rsidR="00E006A9" w:rsidRPr="006A53A3" w:rsidRDefault="00E006A9" w:rsidP="0038240B">
                      <w:pPr>
                        <w:rPr>
                          <w:rFonts w:asciiTheme="minorHAnsi" w:hAnsiTheme="minorHAnsi" w:cstheme="minorHAnsi"/>
                        </w:rPr>
                      </w:pPr>
                      <w:r w:rsidRPr="006A53A3">
                        <w:rPr>
                          <w:rFonts w:asciiTheme="minorHAnsi" w:hAnsiTheme="minorHAnsi" w:cstheme="minorHAnsi"/>
                        </w:rPr>
                        <w:t>Thank you to the committee for their continued hard work, to all the teams and to the umpires for making our netballing a great experience!</w:t>
                      </w:r>
                    </w:p>
                    <w:p w14:paraId="436234FE" w14:textId="77777777" w:rsidR="00E006A9" w:rsidRPr="006A53A3" w:rsidRDefault="00E006A9" w:rsidP="0038240B">
                      <w:pPr>
                        <w:rPr>
                          <w:rFonts w:asciiTheme="minorHAnsi" w:hAnsiTheme="minorHAnsi" w:cstheme="minorHAnsi"/>
                        </w:rPr>
                      </w:pPr>
                    </w:p>
                    <w:p w14:paraId="2997BC82" w14:textId="77777777" w:rsidR="00E006A9" w:rsidRPr="006A53A3" w:rsidRDefault="00E006A9" w:rsidP="0038240B">
                      <w:pPr>
                        <w:rPr>
                          <w:rFonts w:asciiTheme="minorHAnsi" w:hAnsiTheme="minorHAnsi" w:cstheme="minorHAnsi"/>
                        </w:rPr>
                      </w:pPr>
                    </w:p>
                    <w:p w14:paraId="3D277E99" w14:textId="77777777" w:rsidR="00E006A9" w:rsidRPr="006A53A3" w:rsidRDefault="00E006A9" w:rsidP="0038240B">
                      <w:pPr>
                        <w:rPr>
                          <w:rFonts w:asciiTheme="minorHAnsi" w:hAnsiTheme="minorHAnsi" w:cstheme="minorHAnsi"/>
                        </w:rPr>
                      </w:pPr>
                      <w:r w:rsidRPr="006A53A3">
                        <w:rPr>
                          <w:rFonts w:asciiTheme="minorHAnsi" w:hAnsiTheme="minorHAnsi" w:cstheme="minorHAnsi"/>
                        </w:rPr>
                        <w:t>Lian Howlett</w:t>
                      </w:r>
                    </w:p>
                    <w:p w14:paraId="2F309657" w14:textId="77777777" w:rsidR="00E006A9" w:rsidRPr="006A53A3" w:rsidRDefault="00E006A9" w:rsidP="0038240B">
                      <w:pPr>
                        <w:rPr>
                          <w:rFonts w:asciiTheme="minorHAnsi" w:hAnsiTheme="minorHAnsi" w:cstheme="minorHAnsi"/>
                        </w:rPr>
                      </w:pPr>
                      <w:r w:rsidRPr="006A53A3">
                        <w:rPr>
                          <w:rFonts w:asciiTheme="minorHAnsi" w:hAnsiTheme="minorHAnsi" w:cstheme="minorHAnsi"/>
                        </w:rPr>
                        <w:t xml:space="preserve">Chair </w:t>
                      </w:r>
                    </w:p>
                    <w:p w14:paraId="76044A83" w14:textId="77777777" w:rsidR="00E006A9" w:rsidRPr="006A53A3" w:rsidRDefault="00E006A9" w:rsidP="0038240B">
                      <w:pPr>
                        <w:rPr>
                          <w:rFonts w:asciiTheme="minorHAnsi" w:hAnsiTheme="minorHAnsi" w:cstheme="minorHAnsi"/>
                        </w:rPr>
                      </w:pPr>
                    </w:p>
                    <w:p w14:paraId="1DAB8BA9" w14:textId="77777777" w:rsidR="00E006A9" w:rsidRPr="006A53A3" w:rsidRDefault="00E006A9" w:rsidP="00DC1F4C">
                      <w:pPr>
                        <w:rPr>
                          <w:rFonts w:asciiTheme="minorHAnsi" w:hAnsiTheme="minorHAnsi" w:cstheme="minorHAnsi"/>
                        </w:rPr>
                      </w:pPr>
                    </w:p>
                    <w:p w14:paraId="5919A6D6" w14:textId="77777777" w:rsidR="00E006A9" w:rsidRPr="006A53A3" w:rsidRDefault="00E006A9" w:rsidP="00DC1F4C">
                      <w:pPr>
                        <w:rPr>
                          <w:rFonts w:asciiTheme="minorHAnsi" w:hAnsiTheme="minorHAnsi" w:cstheme="minorHAnsi"/>
                        </w:rPr>
                      </w:pPr>
                    </w:p>
                    <w:p w14:paraId="482254C8" w14:textId="77777777" w:rsidR="00E006A9" w:rsidRPr="006A53A3" w:rsidRDefault="00E006A9" w:rsidP="00BD37A0">
                      <w:pPr>
                        <w:rPr>
                          <w:rFonts w:cstheme="minorHAnsi"/>
                        </w:rPr>
                      </w:pPr>
                    </w:p>
                  </w:txbxContent>
                </v:textbox>
                <w10:wrap type="square"/>
              </v:shape>
            </w:pict>
          </mc:Fallback>
        </mc:AlternateContent>
      </w:r>
    </w:p>
    <w:p w14:paraId="65B29F2B" w14:textId="77777777" w:rsidR="00B603E6" w:rsidRPr="006A53A3" w:rsidRDefault="00B603E6" w:rsidP="00DC1F4C">
      <w:pPr>
        <w:rPr>
          <w:rFonts w:asciiTheme="minorHAnsi" w:hAnsiTheme="minorHAnsi" w:cstheme="minorHAnsi"/>
        </w:rPr>
      </w:pPr>
    </w:p>
    <w:p w14:paraId="295765DC" w14:textId="77777777" w:rsidR="00B603E6" w:rsidRPr="006A53A3" w:rsidRDefault="00B603E6" w:rsidP="00DC1F4C">
      <w:pPr>
        <w:rPr>
          <w:rFonts w:asciiTheme="minorHAnsi" w:hAnsiTheme="minorHAnsi" w:cstheme="minorHAnsi"/>
        </w:rPr>
      </w:pPr>
    </w:p>
    <w:p w14:paraId="19051E10" w14:textId="77777777" w:rsidR="00B603E6" w:rsidRPr="006A53A3" w:rsidRDefault="00B603E6" w:rsidP="00DC1F4C">
      <w:pPr>
        <w:rPr>
          <w:rFonts w:asciiTheme="minorHAnsi" w:hAnsiTheme="minorHAnsi" w:cstheme="minorHAnsi"/>
        </w:rPr>
      </w:pPr>
    </w:p>
    <w:p w14:paraId="3CD90937" w14:textId="77777777" w:rsidR="006A53A3" w:rsidRDefault="006A53A3" w:rsidP="00B603E6">
      <w:pPr>
        <w:pStyle w:val="ListBullet"/>
        <w:spacing w:after="120"/>
        <w:rPr>
          <w:rFonts w:asciiTheme="minorHAnsi" w:hAnsiTheme="minorHAnsi" w:cstheme="minorHAnsi"/>
        </w:rPr>
      </w:pPr>
    </w:p>
    <w:p w14:paraId="4F74E09C" w14:textId="796E2A6C" w:rsidR="00B603E6" w:rsidRPr="006A53A3" w:rsidRDefault="00E006A9" w:rsidP="006A53A3">
      <w:pPr>
        <w:pStyle w:val="ListBullet"/>
        <w:numPr>
          <w:ilvl w:val="0"/>
          <w:numId w:val="0"/>
        </w:numPr>
        <w:spacing w:after="120"/>
        <w:ind w:left="360"/>
        <w:rPr>
          <w:rFonts w:asciiTheme="minorHAnsi" w:hAnsiTheme="minorHAnsi" w:cstheme="minorHAnsi"/>
        </w:rPr>
      </w:pPr>
      <w:r w:rsidRPr="006A53A3">
        <w:rPr>
          <w:noProof/>
        </w:rPr>
        <w:lastRenderedPageBreak/>
        <mc:AlternateContent>
          <mc:Choice Requires="wps">
            <w:drawing>
              <wp:anchor distT="0" distB="0" distL="114300" distR="114300" simplePos="0" relativeHeight="251710464" behindDoc="0" locked="0" layoutInCell="1" allowOverlap="1" wp14:anchorId="2968C253" wp14:editId="52235807">
                <wp:simplePos x="0" y="0"/>
                <wp:positionH relativeFrom="column">
                  <wp:posOffset>0</wp:posOffset>
                </wp:positionH>
                <wp:positionV relativeFrom="paragraph">
                  <wp:posOffset>0</wp:posOffset>
                </wp:positionV>
                <wp:extent cx="1828800" cy="8712200"/>
                <wp:effectExtent l="0" t="0" r="12700" b="12700"/>
                <wp:wrapSquare wrapText="bothSides"/>
                <wp:docPr id="1291168286" name="Text Box 1"/>
                <wp:cNvGraphicFramePr/>
                <a:graphic xmlns:a="http://schemas.openxmlformats.org/drawingml/2006/main">
                  <a:graphicData uri="http://schemas.microsoft.com/office/word/2010/wordprocessingShape">
                    <wps:wsp>
                      <wps:cNvSpPr txBox="1"/>
                      <wps:spPr>
                        <a:xfrm>
                          <a:off x="0" y="0"/>
                          <a:ext cx="1828800" cy="8712200"/>
                        </a:xfrm>
                        <a:prstGeom prst="rect">
                          <a:avLst/>
                        </a:prstGeom>
                        <a:noFill/>
                        <a:ln w="6350">
                          <a:solidFill>
                            <a:prstClr val="black"/>
                          </a:solidFill>
                        </a:ln>
                      </wps:spPr>
                      <wps:txbx>
                        <w:txbxContent>
                          <w:p w14:paraId="0E24F037" w14:textId="77777777" w:rsidR="00E006A9" w:rsidRPr="00131E6C" w:rsidRDefault="00E006A9" w:rsidP="00DC1F4C">
                            <w:pPr>
                              <w:rPr>
                                <w:rFonts w:asciiTheme="minorHAnsi" w:hAnsiTheme="minorHAnsi" w:cstheme="minorHAnsi"/>
                                <w:sz w:val="28"/>
                                <w:szCs w:val="28"/>
                              </w:rPr>
                            </w:pPr>
                            <w:r w:rsidRPr="00131E6C">
                              <w:rPr>
                                <w:rFonts w:asciiTheme="minorHAnsi" w:hAnsiTheme="minorHAnsi" w:cstheme="minorHAnsi"/>
                                <w:noProof/>
                                <w:sz w:val="28"/>
                                <w:szCs w:val="28"/>
                              </w:rPr>
                              <w:drawing>
                                <wp:inline distT="0" distB="0" distL="0" distR="0" wp14:anchorId="74612747" wp14:editId="4E2CCAB9">
                                  <wp:extent cx="1471797" cy="829050"/>
                                  <wp:effectExtent l="0" t="0" r="1905" b="0"/>
                                  <wp:docPr id="1858928212" name="Picture 8"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black and white logo&#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3897" cy="852765"/>
                                          </a:xfrm>
                                          <a:prstGeom prst="rect">
                                            <a:avLst/>
                                          </a:prstGeom>
                                          <a:noFill/>
                                          <a:ln>
                                            <a:noFill/>
                                          </a:ln>
                                        </pic:spPr>
                                      </pic:pic>
                                    </a:graphicData>
                                  </a:graphic>
                                </wp:inline>
                              </w:drawing>
                            </w:r>
                          </w:p>
                          <w:p w14:paraId="3A202C79" w14:textId="77777777" w:rsidR="00E006A9" w:rsidRPr="00131E6C" w:rsidRDefault="00E006A9" w:rsidP="00E006A9">
                            <w:pPr>
                              <w:rPr>
                                <w:rFonts w:asciiTheme="minorHAnsi" w:hAnsiTheme="minorHAnsi" w:cstheme="minorHAnsi"/>
                                <w:sz w:val="28"/>
                                <w:szCs w:val="28"/>
                              </w:rPr>
                            </w:pPr>
                            <w:r w:rsidRPr="00131E6C">
                              <w:rPr>
                                <w:rFonts w:asciiTheme="minorHAnsi" w:hAnsiTheme="minorHAnsi" w:cstheme="minorHAnsi"/>
                                <w:sz w:val="28"/>
                                <w:szCs w:val="28"/>
                              </w:rPr>
                              <w:t xml:space="preserve">                                   </w:t>
                            </w:r>
                          </w:p>
                          <w:p w14:paraId="7F56E429" w14:textId="77777777" w:rsidR="00E006A9" w:rsidRPr="006A53A3" w:rsidRDefault="00E006A9" w:rsidP="00B603E6">
                            <w:pPr>
                              <w:pStyle w:val="Heading2"/>
                              <w:rPr>
                                <w:rFonts w:asciiTheme="minorHAnsi" w:hAnsiTheme="minorHAnsi" w:cstheme="minorHAnsi"/>
                                <w:color w:val="44546A" w:themeColor="text2"/>
                                <w:sz w:val="24"/>
                                <w:szCs w:val="24"/>
                              </w:rPr>
                            </w:pPr>
                            <w:r w:rsidRPr="006A53A3">
                              <w:rPr>
                                <w:rFonts w:asciiTheme="minorHAnsi" w:hAnsiTheme="minorHAnsi" w:cstheme="minorHAnsi"/>
                                <w:color w:val="44546A" w:themeColor="text2"/>
                                <w:sz w:val="24"/>
                                <w:szCs w:val="24"/>
                              </w:rPr>
                              <w:t>Bedfordshire County Netball Association</w:t>
                            </w:r>
                          </w:p>
                          <w:p w14:paraId="437C00AA" w14:textId="77777777" w:rsidR="00E006A9" w:rsidRPr="006A53A3" w:rsidRDefault="00E006A9" w:rsidP="00B603E6">
                            <w:pPr>
                              <w:pStyle w:val="Heading2"/>
                              <w:rPr>
                                <w:rFonts w:asciiTheme="minorHAnsi" w:hAnsiTheme="minorHAnsi" w:cstheme="minorHAnsi"/>
                                <w:sz w:val="24"/>
                                <w:szCs w:val="24"/>
                              </w:rPr>
                            </w:pPr>
                            <w:r w:rsidRPr="006A53A3">
                              <w:rPr>
                                <w:rFonts w:asciiTheme="minorHAnsi" w:hAnsiTheme="minorHAnsi" w:cstheme="minorHAnsi"/>
                                <w:sz w:val="24"/>
                                <w:szCs w:val="24"/>
                              </w:rPr>
                              <w:t>Annual General Meeting Report</w:t>
                            </w:r>
                          </w:p>
                          <w:p w14:paraId="073258B2" w14:textId="77777777" w:rsidR="00E006A9" w:rsidRPr="006A53A3" w:rsidRDefault="00E006A9" w:rsidP="00B603E6">
                            <w:pPr>
                              <w:pStyle w:val="Heading3"/>
                              <w:rPr>
                                <w:rFonts w:asciiTheme="minorHAnsi" w:hAnsiTheme="minorHAnsi" w:cstheme="minorHAnsi"/>
                                <w:sz w:val="24"/>
                              </w:rPr>
                            </w:pPr>
                            <w:r w:rsidRPr="006A53A3">
                              <w:rPr>
                                <w:rFonts w:asciiTheme="minorHAnsi" w:hAnsiTheme="minorHAnsi" w:cstheme="minorHAnsi"/>
                                <w:sz w:val="24"/>
                              </w:rPr>
                              <w:t>Netball Development Officer</w:t>
                            </w:r>
                          </w:p>
                          <w:p w14:paraId="31815D76" w14:textId="77777777" w:rsidR="00E006A9" w:rsidRPr="006A53A3" w:rsidRDefault="00E006A9" w:rsidP="00B603E6">
                            <w:pPr>
                              <w:pStyle w:val="Heading3"/>
                              <w:rPr>
                                <w:rFonts w:asciiTheme="minorHAnsi" w:hAnsiTheme="minorHAnsi" w:cstheme="minorHAnsi"/>
                                <w:color w:val="44546A" w:themeColor="text2"/>
                                <w:sz w:val="24"/>
                              </w:rPr>
                            </w:pPr>
                            <w:r w:rsidRPr="006A53A3">
                              <w:rPr>
                                <w:rFonts w:asciiTheme="minorHAnsi" w:hAnsiTheme="minorHAnsi" w:cstheme="minorHAnsi"/>
                                <w:color w:val="44546A" w:themeColor="text2"/>
                                <w:sz w:val="24"/>
                              </w:rPr>
                              <w:t>Season 2024–2025</w:t>
                            </w:r>
                          </w:p>
                          <w:p w14:paraId="4AEB4591" w14:textId="77777777" w:rsidR="00E006A9" w:rsidRPr="006A53A3" w:rsidRDefault="00E006A9" w:rsidP="00B603E6">
                            <w:pPr>
                              <w:rPr>
                                <w:rFonts w:asciiTheme="minorHAnsi" w:hAnsiTheme="minorHAnsi" w:cstheme="minorHAnsi"/>
                              </w:rPr>
                            </w:pPr>
                          </w:p>
                          <w:p w14:paraId="3ED8B360" w14:textId="77777777" w:rsidR="00E006A9" w:rsidRPr="006A53A3" w:rsidRDefault="00E006A9" w:rsidP="00B603E6">
                            <w:pPr>
                              <w:pStyle w:val="Heading2"/>
                              <w:rPr>
                                <w:rFonts w:asciiTheme="minorHAnsi" w:hAnsiTheme="minorHAnsi" w:cstheme="minorHAnsi"/>
                                <w:sz w:val="24"/>
                                <w:szCs w:val="24"/>
                              </w:rPr>
                            </w:pPr>
                            <w:r w:rsidRPr="006A53A3">
                              <w:rPr>
                                <w:rFonts w:asciiTheme="minorHAnsi" w:hAnsiTheme="minorHAnsi" w:cstheme="minorHAnsi"/>
                                <w:sz w:val="24"/>
                                <w:szCs w:val="24"/>
                              </w:rPr>
                              <w:t>Membership Growth</w:t>
                            </w:r>
                          </w:p>
                          <w:p w14:paraId="1A6652B4" w14:textId="77777777" w:rsidR="00E006A9" w:rsidRPr="006A53A3" w:rsidRDefault="00E006A9" w:rsidP="00B603E6">
                            <w:pPr>
                              <w:rPr>
                                <w:rFonts w:asciiTheme="minorHAnsi" w:hAnsiTheme="minorHAnsi" w:cstheme="minorHAnsi"/>
                              </w:rPr>
                            </w:pPr>
                            <w:r w:rsidRPr="006A53A3">
                              <w:rPr>
                                <w:rFonts w:asciiTheme="minorHAnsi" w:hAnsiTheme="minorHAnsi" w:cstheme="minorHAnsi"/>
                              </w:rPr>
                              <w:t>We are delighted to report an outstanding 104.66% increase in netball membership from the previous season.</w:t>
                            </w:r>
                          </w:p>
                          <w:p w14:paraId="627F7B49" w14:textId="77777777" w:rsidR="00E006A9" w:rsidRPr="006A53A3" w:rsidRDefault="00E006A9" w:rsidP="00B603E6">
                            <w:pPr>
                              <w:pStyle w:val="ListBullet"/>
                              <w:spacing w:after="120"/>
                              <w:rPr>
                                <w:rFonts w:asciiTheme="minorHAnsi" w:hAnsiTheme="minorHAnsi" w:cstheme="minorHAnsi"/>
                              </w:rPr>
                            </w:pPr>
                            <w:r w:rsidRPr="006A53A3">
                              <w:rPr>
                                <w:rFonts w:asciiTheme="minorHAnsi" w:hAnsiTheme="minorHAnsi" w:cstheme="minorHAnsi"/>
                              </w:rPr>
                              <w:t>Current membership total: 2,775</w:t>
                            </w:r>
                          </w:p>
                          <w:p w14:paraId="4FA98CB0" w14:textId="77777777" w:rsidR="00E006A9" w:rsidRPr="006A53A3" w:rsidRDefault="00E006A9" w:rsidP="00B603E6">
                            <w:pPr>
                              <w:pStyle w:val="ListBullet"/>
                              <w:spacing w:after="120"/>
                              <w:rPr>
                                <w:rFonts w:asciiTheme="minorHAnsi" w:hAnsiTheme="minorHAnsi" w:cstheme="minorHAnsi"/>
                              </w:rPr>
                            </w:pPr>
                            <w:r w:rsidRPr="006A53A3">
                              <w:rPr>
                                <w:rFonts w:asciiTheme="minorHAnsi" w:hAnsiTheme="minorHAnsi" w:cstheme="minorHAnsi"/>
                              </w:rPr>
                              <w:t>Greatest growth area: Under 11s</w:t>
                            </w:r>
                          </w:p>
                          <w:p w14:paraId="36872EBB" w14:textId="77777777" w:rsidR="00E006A9" w:rsidRPr="006A53A3" w:rsidRDefault="00E006A9" w:rsidP="00B603E6">
                            <w:pPr>
                              <w:pStyle w:val="Heading2"/>
                              <w:rPr>
                                <w:rFonts w:asciiTheme="minorHAnsi" w:hAnsiTheme="minorHAnsi" w:cstheme="minorHAnsi"/>
                                <w:sz w:val="24"/>
                                <w:szCs w:val="24"/>
                              </w:rPr>
                            </w:pPr>
                            <w:r w:rsidRPr="006A53A3">
                              <w:rPr>
                                <w:rFonts w:asciiTheme="minorHAnsi" w:hAnsiTheme="minorHAnsi" w:cstheme="minorHAnsi"/>
                                <w:sz w:val="24"/>
                                <w:szCs w:val="24"/>
                              </w:rPr>
                              <w:t>Bee Netball Club Expansion</w:t>
                            </w:r>
                          </w:p>
                          <w:p w14:paraId="7B1879E5" w14:textId="77777777" w:rsidR="00E006A9" w:rsidRPr="006A53A3" w:rsidRDefault="00E006A9" w:rsidP="00B603E6">
                            <w:pPr>
                              <w:rPr>
                                <w:rFonts w:asciiTheme="minorHAnsi" w:hAnsiTheme="minorHAnsi" w:cstheme="minorHAnsi"/>
                              </w:rPr>
                            </w:pPr>
                            <w:r w:rsidRPr="006A53A3">
                              <w:rPr>
                                <w:rFonts w:asciiTheme="minorHAnsi" w:hAnsiTheme="minorHAnsi" w:cstheme="minorHAnsi"/>
                              </w:rPr>
                              <w:t>This season saw the formation of three new Bee Netball clubs, helping to drive youth engagement and expand our county’s junior netball footprint:</w:t>
                            </w:r>
                          </w:p>
                          <w:p w14:paraId="75094EB5" w14:textId="77777777" w:rsidR="00E006A9" w:rsidRPr="006A53A3" w:rsidRDefault="00E006A9" w:rsidP="00B603E6">
                            <w:pPr>
                              <w:pStyle w:val="ListBullet"/>
                              <w:spacing w:after="120"/>
                              <w:rPr>
                                <w:rFonts w:asciiTheme="minorHAnsi" w:hAnsiTheme="minorHAnsi" w:cstheme="minorHAnsi"/>
                              </w:rPr>
                            </w:pPr>
                            <w:r w:rsidRPr="006A53A3">
                              <w:rPr>
                                <w:rFonts w:asciiTheme="minorHAnsi" w:hAnsiTheme="minorHAnsi" w:cstheme="minorHAnsi"/>
                              </w:rPr>
                              <w:t>Bedford Tigers</w:t>
                            </w:r>
                          </w:p>
                          <w:p w14:paraId="011D7403" w14:textId="77777777" w:rsidR="00E006A9" w:rsidRPr="006A53A3" w:rsidRDefault="00E006A9" w:rsidP="00B603E6">
                            <w:pPr>
                              <w:pStyle w:val="ListBullet"/>
                              <w:spacing w:after="120"/>
                              <w:rPr>
                                <w:rFonts w:asciiTheme="minorHAnsi" w:hAnsiTheme="minorHAnsi" w:cstheme="minorHAnsi"/>
                              </w:rPr>
                            </w:pPr>
                            <w:r w:rsidRPr="006A53A3">
                              <w:rPr>
                                <w:rFonts w:asciiTheme="minorHAnsi" w:hAnsiTheme="minorHAnsi" w:cstheme="minorHAnsi"/>
                              </w:rPr>
                              <w:t>Blaze</w:t>
                            </w:r>
                          </w:p>
                          <w:p w14:paraId="61F84D1D" w14:textId="77777777" w:rsidR="00E006A9" w:rsidRPr="006A53A3" w:rsidRDefault="00E006A9" w:rsidP="00B603E6">
                            <w:pPr>
                              <w:pStyle w:val="ListBullet"/>
                              <w:spacing w:after="120"/>
                              <w:rPr>
                                <w:rFonts w:asciiTheme="minorHAnsi" w:hAnsiTheme="minorHAnsi" w:cstheme="minorHAnsi"/>
                              </w:rPr>
                            </w:pPr>
                            <w:r w:rsidRPr="006A53A3">
                              <w:rPr>
                                <w:rFonts w:asciiTheme="minorHAnsi" w:hAnsiTheme="minorHAnsi" w:cstheme="minorHAnsi"/>
                              </w:rPr>
                              <w:t>Galaxy NC</w:t>
                            </w:r>
                          </w:p>
                          <w:p w14:paraId="0DB329F5" w14:textId="77777777" w:rsidR="00E006A9" w:rsidRPr="006A53A3" w:rsidRDefault="00E006A9" w:rsidP="00B603E6">
                            <w:pPr>
                              <w:pStyle w:val="Heading2"/>
                              <w:rPr>
                                <w:rFonts w:asciiTheme="minorHAnsi" w:hAnsiTheme="minorHAnsi" w:cstheme="minorHAnsi"/>
                                <w:sz w:val="24"/>
                                <w:szCs w:val="24"/>
                              </w:rPr>
                            </w:pPr>
                            <w:r w:rsidRPr="006A53A3">
                              <w:rPr>
                                <w:rFonts w:asciiTheme="minorHAnsi" w:hAnsiTheme="minorHAnsi" w:cstheme="minorHAnsi"/>
                                <w:sz w:val="24"/>
                                <w:szCs w:val="24"/>
                              </w:rPr>
                              <w:t>Development Programmes Delivered</w:t>
                            </w:r>
                          </w:p>
                          <w:p w14:paraId="2D5D4178" w14:textId="77777777" w:rsidR="00E006A9" w:rsidRPr="006A53A3" w:rsidRDefault="00E006A9" w:rsidP="00B603E6">
                            <w:pPr>
                              <w:rPr>
                                <w:rFonts w:asciiTheme="minorHAnsi" w:hAnsiTheme="minorHAnsi" w:cstheme="minorHAnsi"/>
                              </w:rPr>
                            </w:pPr>
                            <w:r w:rsidRPr="006A53A3">
                              <w:rPr>
                                <w:rFonts w:asciiTheme="minorHAnsi" w:hAnsiTheme="minorHAnsi" w:cstheme="minorHAnsi"/>
                              </w:rPr>
                              <w:t>Over the 2024–25 season, we successfully delivered a total of 21 targeted programmes, including:</w:t>
                            </w:r>
                          </w:p>
                          <w:p w14:paraId="6DA56B89" w14:textId="77777777" w:rsidR="00E006A9" w:rsidRPr="006A53A3" w:rsidRDefault="00E006A9" w:rsidP="00B603E6">
                            <w:pPr>
                              <w:pStyle w:val="ListBullet"/>
                              <w:spacing w:after="120"/>
                              <w:rPr>
                                <w:rFonts w:asciiTheme="minorHAnsi" w:hAnsiTheme="minorHAnsi" w:cstheme="minorHAnsi"/>
                              </w:rPr>
                            </w:pPr>
                            <w:r w:rsidRPr="006A53A3">
                              <w:rPr>
                                <w:rFonts w:asciiTheme="minorHAnsi" w:hAnsiTheme="minorHAnsi" w:cstheme="minorHAnsi"/>
                              </w:rPr>
                              <w:t>Local Sports Engagement Grants (LSEG) initiatives</w:t>
                            </w:r>
                          </w:p>
                          <w:p w14:paraId="7E1B69E4" w14:textId="77777777" w:rsidR="00E006A9" w:rsidRPr="006A53A3" w:rsidRDefault="00E006A9" w:rsidP="00B603E6">
                            <w:pPr>
                              <w:pStyle w:val="ListBullet"/>
                              <w:spacing w:after="120"/>
                              <w:rPr>
                                <w:rFonts w:asciiTheme="minorHAnsi" w:hAnsiTheme="minorHAnsi" w:cstheme="minorHAnsi"/>
                              </w:rPr>
                            </w:pPr>
                            <w:r w:rsidRPr="006A53A3">
                              <w:rPr>
                                <w:rFonts w:asciiTheme="minorHAnsi" w:hAnsiTheme="minorHAnsi" w:cstheme="minorHAnsi"/>
                              </w:rPr>
                              <w:t>Netball Youth Camps (NYC)</w:t>
                            </w:r>
                          </w:p>
                          <w:p w14:paraId="7CBA4B15" w14:textId="77777777" w:rsidR="00E006A9" w:rsidRPr="006A53A3" w:rsidRDefault="00E006A9" w:rsidP="00B603E6">
                            <w:pPr>
                              <w:pStyle w:val="ListBullet"/>
                              <w:spacing w:after="120"/>
                              <w:rPr>
                                <w:rFonts w:asciiTheme="minorHAnsi" w:hAnsiTheme="minorHAnsi" w:cstheme="minorHAnsi"/>
                              </w:rPr>
                            </w:pPr>
                            <w:r w:rsidRPr="006A53A3">
                              <w:rPr>
                                <w:rFonts w:asciiTheme="minorHAnsi" w:hAnsiTheme="minorHAnsi" w:cstheme="minorHAnsi"/>
                              </w:rPr>
                              <w:t>Back to Netball</w:t>
                            </w:r>
                          </w:p>
                          <w:p w14:paraId="11DF5D31" w14:textId="77777777" w:rsidR="00E006A9" w:rsidRPr="006A53A3" w:rsidRDefault="00E006A9" w:rsidP="00B603E6">
                            <w:pPr>
                              <w:pStyle w:val="ListBullet"/>
                              <w:spacing w:after="120"/>
                              <w:rPr>
                                <w:rFonts w:asciiTheme="minorHAnsi" w:hAnsiTheme="minorHAnsi" w:cstheme="minorHAnsi"/>
                              </w:rPr>
                            </w:pPr>
                            <w:r w:rsidRPr="006A53A3">
                              <w:rPr>
                                <w:rFonts w:asciiTheme="minorHAnsi" w:hAnsiTheme="minorHAnsi" w:cstheme="minorHAnsi"/>
                              </w:rPr>
                              <w:t>Walking Netball</w:t>
                            </w:r>
                          </w:p>
                          <w:p w14:paraId="4106DE51" w14:textId="77777777" w:rsidR="00E006A9" w:rsidRPr="006A53A3" w:rsidRDefault="00E006A9" w:rsidP="00B603E6">
                            <w:pPr>
                              <w:rPr>
                                <w:rFonts w:asciiTheme="minorHAnsi" w:hAnsiTheme="minorHAnsi" w:cstheme="minorHAnsi"/>
                              </w:rPr>
                            </w:pPr>
                            <w:r w:rsidRPr="006A53A3">
                              <w:rPr>
                                <w:rFonts w:asciiTheme="minorHAnsi" w:hAnsiTheme="minorHAnsi" w:cstheme="minorHAnsi"/>
                              </w:rPr>
                              <w:t>Total participants: 579</w:t>
                            </w:r>
                          </w:p>
                          <w:p w14:paraId="3F8BA823" w14:textId="77777777" w:rsidR="00E006A9" w:rsidRPr="006A53A3" w:rsidRDefault="00E006A9" w:rsidP="00B603E6">
                            <w:pPr>
                              <w:rPr>
                                <w:rFonts w:asciiTheme="minorHAnsi" w:hAnsiTheme="minorHAnsi" w:cstheme="minorHAnsi"/>
                              </w:rPr>
                            </w:pPr>
                            <w:r w:rsidRPr="006A53A3">
                              <w:rPr>
                                <w:rFonts w:asciiTheme="minorHAnsi" w:hAnsiTheme="minorHAnsi" w:cstheme="minorHAnsi"/>
                              </w:rPr>
                              <w:t>New to Netball players: 362</w:t>
                            </w:r>
                          </w:p>
                          <w:p w14:paraId="6BBE10F7" w14:textId="77777777" w:rsidR="00E006A9" w:rsidRPr="006A53A3" w:rsidRDefault="00E006A9" w:rsidP="00B603E6">
                            <w:pPr>
                              <w:pStyle w:val="Heading2"/>
                              <w:rPr>
                                <w:rFonts w:asciiTheme="minorHAnsi" w:hAnsiTheme="minorHAnsi" w:cstheme="minorHAnsi"/>
                                <w:sz w:val="24"/>
                                <w:szCs w:val="24"/>
                              </w:rPr>
                            </w:pPr>
                            <w:r w:rsidRPr="006A53A3">
                              <w:rPr>
                                <w:rFonts w:asciiTheme="minorHAnsi" w:hAnsiTheme="minorHAnsi" w:cstheme="minorHAnsi"/>
                                <w:sz w:val="24"/>
                                <w:szCs w:val="24"/>
                              </w:rPr>
                              <w:t>Youth Engagement Highlights</w:t>
                            </w:r>
                          </w:p>
                          <w:p w14:paraId="759DD428" w14:textId="77777777" w:rsidR="00E006A9" w:rsidRPr="006A53A3" w:rsidRDefault="00E006A9" w:rsidP="00B603E6">
                            <w:pPr>
                              <w:rPr>
                                <w:rFonts w:asciiTheme="minorHAnsi" w:hAnsiTheme="minorHAnsi" w:cstheme="minorHAnsi"/>
                              </w:rPr>
                            </w:pPr>
                            <w:r w:rsidRPr="006A53A3">
                              <w:rPr>
                                <w:rFonts w:asciiTheme="minorHAnsi" w:hAnsiTheme="minorHAnsi" w:cstheme="minorHAnsi"/>
                              </w:rPr>
                              <w:t>We hosted two sell-out Netball Youth Camps in Bedford, which were incredibly well-received. These events played a vital role in encouraging youth involvement and supporting player development at a young age.</w:t>
                            </w:r>
                          </w:p>
                          <w:p w14:paraId="42E0E91C" w14:textId="77777777" w:rsidR="00E006A9" w:rsidRPr="006A53A3" w:rsidRDefault="00E006A9" w:rsidP="00B603E6">
                            <w:pPr>
                              <w:pStyle w:val="Heading2"/>
                              <w:rPr>
                                <w:rFonts w:asciiTheme="minorHAnsi" w:hAnsiTheme="minorHAnsi" w:cstheme="minorHAnsi"/>
                                <w:sz w:val="24"/>
                                <w:szCs w:val="24"/>
                              </w:rPr>
                            </w:pPr>
                            <w:r w:rsidRPr="006A53A3">
                              <w:rPr>
                                <w:rFonts w:asciiTheme="minorHAnsi" w:hAnsiTheme="minorHAnsi" w:cstheme="minorHAnsi"/>
                                <w:sz w:val="24"/>
                                <w:szCs w:val="24"/>
                              </w:rPr>
                              <w:t>Looking Ahead: Netball Super League Relaunch</w:t>
                            </w:r>
                          </w:p>
                          <w:p w14:paraId="495BA446" w14:textId="77777777" w:rsidR="00E006A9" w:rsidRPr="006A53A3" w:rsidRDefault="00E006A9" w:rsidP="00B603E6">
                            <w:pPr>
                              <w:rPr>
                                <w:rFonts w:asciiTheme="minorHAnsi" w:hAnsiTheme="minorHAnsi" w:cstheme="minorHAnsi"/>
                              </w:rPr>
                            </w:pPr>
                            <w:r w:rsidRPr="006A53A3">
                              <w:rPr>
                                <w:rFonts w:asciiTheme="minorHAnsi" w:hAnsiTheme="minorHAnsi" w:cstheme="minorHAnsi"/>
                              </w:rPr>
                              <w:t>The Netball Super League (NSL) is undergoing a major relaunch for the 2025 season, introducing a fresh structure and format.</w:t>
                            </w:r>
                          </w:p>
                          <w:p w14:paraId="5BB9E7BF" w14:textId="77777777" w:rsidR="00E006A9" w:rsidRPr="006A53A3" w:rsidRDefault="00E006A9" w:rsidP="00B603E6">
                            <w:pPr>
                              <w:pStyle w:val="ListBullet"/>
                              <w:spacing w:after="120"/>
                              <w:rPr>
                                <w:rFonts w:asciiTheme="minorHAnsi" w:hAnsiTheme="minorHAnsi" w:cstheme="minorHAnsi"/>
                              </w:rPr>
                            </w:pPr>
                            <w:r w:rsidRPr="006A53A3">
                              <w:rPr>
                                <w:rFonts w:asciiTheme="minorHAnsi" w:hAnsiTheme="minorHAnsi" w:cstheme="minorHAnsi"/>
                              </w:rPr>
                              <w:t>9 teams to compete, including our local franchise: London Mavericks</w:t>
                            </w:r>
                          </w:p>
                          <w:p w14:paraId="05FC6DD2" w14:textId="77777777" w:rsidR="00E006A9" w:rsidRPr="006A53A3" w:rsidRDefault="00E006A9" w:rsidP="00B603E6">
                            <w:pPr>
                              <w:pStyle w:val="ListBullet"/>
                              <w:spacing w:after="120"/>
                              <w:rPr>
                                <w:rFonts w:asciiTheme="minorHAnsi" w:hAnsiTheme="minorHAnsi" w:cstheme="minorHAnsi"/>
                              </w:rPr>
                            </w:pPr>
                            <w:r w:rsidRPr="006A53A3">
                              <w:rPr>
                                <w:rFonts w:asciiTheme="minorHAnsi" w:hAnsiTheme="minorHAnsi" w:cstheme="minorHAnsi"/>
                              </w:rPr>
                              <w:t>A new Under-23 feeder league is being introduced, supporting long-term talent development pathways</w:t>
                            </w:r>
                          </w:p>
                          <w:p w14:paraId="400DC630" w14:textId="77777777" w:rsidR="00E006A9" w:rsidRPr="006A53A3" w:rsidRDefault="00E006A9" w:rsidP="00B603E6">
                            <w:pPr>
                              <w:pStyle w:val="Heading2"/>
                              <w:rPr>
                                <w:rFonts w:asciiTheme="minorHAnsi" w:hAnsiTheme="minorHAnsi" w:cstheme="minorHAnsi"/>
                                <w:sz w:val="24"/>
                                <w:szCs w:val="24"/>
                              </w:rPr>
                            </w:pPr>
                            <w:r w:rsidRPr="006A53A3">
                              <w:rPr>
                                <w:rFonts w:asciiTheme="minorHAnsi" w:hAnsiTheme="minorHAnsi" w:cstheme="minorHAnsi"/>
                                <w:sz w:val="24"/>
                                <w:szCs w:val="24"/>
                              </w:rPr>
                              <w:t>Summary of Key Achievements</w:t>
                            </w:r>
                          </w:p>
                          <w:p w14:paraId="6B79026A" w14:textId="77777777" w:rsidR="00E006A9" w:rsidRPr="0035218D" w:rsidRDefault="00E006A9" w:rsidP="0035218D">
                            <w:pPr>
                              <w:pStyle w:val="ListBullet"/>
                              <w:spacing w:after="120"/>
                              <w:rPr>
                                <w:rFonts w:cstheme="minorHAnsi"/>
                                <w:sz w:val="28"/>
                                <w:szCs w:val="28"/>
                              </w:rPr>
                            </w:pPr>
                            <w:r w:rsidRPr="006A53A3">
                              <w:rPr>
                                <w:rFonts w:asciiTheme="minorHAnsi" w:hAnsiTheme="minorHAnsi" w:cstheme="minorHAnsi"/>
                              </w:rPr>
                              <w:t>104.66% increase</w:t>
                            </w:r>
                            <w:r w:rsidRPr="00131E6C">
                              <w:rPr>
                                <w:rFonts w:asciiTheme="minorHAnsi" w:hAnsiTheme="minorHAnsi" w:cstheme="minorHAnsi"/>
                                <w:sz w:val="28"/>
                                <w:szCs w:val="28"/>
                              </w:rPr>
                              <w:t xml:space="preserve"> in membership – now standing at 2,775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68C253" id="_x0000_s1045" type="#_x0000_t202" style="position:absolute;left:0;text-align:left;margin-left:0;margin-top:0;width:2in;height:686pt;z-index:2517104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" filled="f" strokeweight=".5pt">
                <v:textbox>
                  <w:txbxContent>
                    <w:p w14:paraId="0E24F037" w14:textId="77777777" w:rsidR="00E006A9" w:rsidRPr="00131E6C" w:rsidRDefault="00E006A9" w:rsidP="00DC1F4C">
                      <w:pPr>
                        <w:rPr>
                          <w:rFonts w:asciiTheme="minorHAnsi" w:hAnsiTheme="minorHAnsi" w:cstheme="minorHAnsi"/>
                          <w:sz w:val="28"/>
                          <w:szCs w:val="28"/>
                        </w:rPr>
                      </w:pPr>
                      <w:r w:rsidRPr="00131E6C">
                        <w:rPr>
                          <w:rFonts w:asciiTheme="minorHAnsi" w:hAnsiTheme="minorHAnsi" w:cstheme="minorHAnsi"/>
                          <w:noProof/>
                          <w:sz w:val="28"/>
                          <w:szCs w:val="28"/>
                        </w:rPr>
                        <w:drawing>
                          <wp:inline distT="0" distB="0" distL="0" distR="0" wp14:anchorId="74612747" wp14:editId="4E2CCAB9">
                            <wp:extent cx="1471797" cy="829050"/>
                            <wp:effectExtent l="0" t="0" r="1905" b="0"/>
                            <wp:docPr id="1858928212" name="Picture 8"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black and white logo&#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3897" cy="852765"/>
                                    </a:xfrm>
                                    <a:prstGeom prst="rect">
                                      <a:avLst/>
                                    </a:prstGeom>
                                    <a:noFill/>
                                    <a:ln>
                                      <a:noFill/>
                                    </a:ln>
                                  </pic:spPr>
                                </pic:pic>
                              </a:graphicData>
                            </a:graphic>
                          </wp:inline>
                        </w:drawing>
                      </w:r>
                    </w:p>
                    <w:p w14:paraId="3A202C79" w14:textId="77777777" w:rsidR="00E006A9" w:rsidRPr="00131E6C" w:rsidRDefault="00E006A9" w:rsidP="00E006A9">
                      <w:pPr>
                        <w:rPr>
                          <w:rFonts w:asciiTheme="minorHAnsi" w:hAnsiTheme="minorHAnsi" w:cstheme="minorHAnsi"/>
                          <w:sz w:val="28"/>
                          <w:szCs w:val="28"/>
                        </w:rPr>
                      </w:pPr>
                      <w:r w:rsidRPr="00131E6C">
                        <w:rPr>
                          <w:rFonts w:asciiTheme="minorHAnsi" w:hAnsiTheme="minorHAnsi" w:cstheme="minorHAnsi"/>
                          <w:sz w:val="28"/>
                          <w:szCs w:val="28"/>
                        </w:rPr>
                        <w:t xml:space="preserve">                                   </w:t>
                      </w:r>
                    </w:p>
                    <w:p w14:paraId="7F56E429" w14:textId="77777777" w:rsidR="00E006A9" w:rsidRPr="006A53A3" w:rsidRDefault="00E006A9" w:rsidP="00B603E6">
                      <w:pPr>
                        <w:pStyle w:val="Heading2"/>
                        <w:rPr>
                          <w:rFonts w:asciiTheme="minorHAnsi" w:hAnsiTheme="minorHAnsi" w:cstheme="minorHAnsi"/>
                          <w:color w:val="44546A" w:themeColor="text2"/>
                          <w:sz w:val="24"/>
                          <w:szCs w:val="24"/>
                        </w:rPr>
                      </w:pPr>
                      <w:r w:rsidRPr="006A53A3">
                        <w:rPr>
                          <w:rFonts w:asciiTheme="minorHAnsi" w:hAnsiTheme="minorHAnsi" w:cstheme="minorHAnsi"/>
                          <w:color w:val="44546A" w:themeColor="text2"/>
                          <w:sz w:val="24"/>
                          <w:szCs w:val="24"/>
                        </w:rPr>
                        <w:t>Bedfordshire County Netball Association</w:t>
                      </w:r>
                    </w:p>
                    <w:p w14:paraId="437C00AA" w14:textId="77777777" w:rsidR="00E006A9" w:rsidRPr="006A53A3" w:rsidRDefault="00E006A9" w:rsidP="00B603E6">
                      <w:pPr>
                        <w:pStyle w:val="Heading2"/>
                        <w:rPr>
                          <w:rFonts w:asciiTheme="minorHAnsi" w:hAnsiTheme="minorHAnsi" w:cstheme="minorHAnsi"/>
                          <w:sz w:val="24"/>
                          <w:szCs w:val="24"/>
                        </w:rPr>
                      </w:pPr>
                      <w:r w:rsidRPr="006A53A3">
                        <w:rPr>
                          <w:rFonts w:asciiTheme="minorHAnsi" w:hAnsiTheme="minorHAnsi" w:cstheme="minorHAnsi"/>
                          <w:sz w:val="24"/>
                          <w:szCs w:val="24"/>
                        </w:rPr>
                        <w:t>Annual General Meeting Report</w:t>
                      </w:r>
                    </w:p>
                    <w:p w14:paraId="073258B2" w14:textId="77777777" w:rsidR="00E006A9" w:rsidRPr="006A53A3" w:rsidRDefault="00E006A9" w:rsidP="00B603E6">
                      <w:pPr>
                        <w:pStyle w:val="Heading3"/>
                        <w:rPr>
                          <w:rFonts w:asciiTheme="minorHAnsi" w:hAnsiTheme="minorHAnsi" w:cstheme="minorHAnsi"/>
                          <w:sz w:val="24"/>
                        </w:rPr>
                      </w:pPr>
                      <w:r w:rsidRPr="006A53A3">
                        <w:rPr>
                          <w:rFonts w:asciiTheme="minorHAnsi" w:hAnsiTheme="minorHAnsi" w:cstheme="minorHAnsi"/>
                          <w:sz w:val="24"/>
                        </w:rPr>
                        <w:t>Netball Development Officer</w:t>
                      </w:r>
                    </w:p>
                    <w:p w14:paraId="31815D76" w14:textId="77777777" w:rsidR="00E006A9" w:rsidRPr="006A53A3" w:rsidRDefault="00E006A9" w:rsidP="00B603E6">
                      <w:pPr>
                        <w:pStyle w:val="Heading3"/>
                        <w:rPr>
                          <w:rFonts w:asciiTheme="minorHAnsi" w:hAnsiTheme="minorHAnsi" w:cstheme="minorHAnsi"/>
                          <w:color w:val="44546A" w:themeColor="text2"/>
                          <w:sz w:val="24"/>
                        </w:rPr>
                      </w:pPr>
                      <w:r w:rsidRPr="006A53A3">
                        <w:rPr>
                          <w:rFonts w:asciiTheme="minorHAnsi" w:hAnsiTheme="minorHAnsi" w:cstheme="minorHAnsi"/>
                          <w:color w:val="44546A" w:themeColor="text2"/>
                          <w:sz w:val="24"/>
                        </w:rPr>
                        <w:t>Season 2024–2025</w:t>
                      </w:r>
                    </w:p>
                    <w:p w14:paraId="4AEB4591" w14:textId="77777777" w:rsidR="00E006A9" w:rsidRPr="006A53A3" w:rsidRDefault="00E006A9" w:rsidP="00B603E6">
                      <w:pPr>
                        <w:rPr>
                          <w:rFonts w:asciiTheme="minorHAnsi" w:hAnsiTheme="minorHAnsi" w:cstheme="minorHAnsi"/>
                        </w:rPr>
                      </w:pPr>
                    </w:p>
                    <w:p w14:paraId="3ED8B360" w14:textId="77777777" w:rsidR="00E006A9" w:rsidRPr="006A53A3" w:rsidRDefault="00E006A9" w:rsidP="00B603E6">
                      <w:pPr>
                        <w:pStyle w:val="Heading2"/>
                        <w:rPr>
                          <w:rFonts w:asciiTheme="minorHAnsi" w:hAnsiTheme="minorHAnsi" w:cstheme="minorHAnsi"/>
                          <w:sz w:val="24"/>
                          <w:szCs w:val="24"/>
                        </w:rPr>
                      </w:pPr>
                      <w:r w:rsidRPr="006A53A3">
                        <w:rPr>
                          <w:rFonts w:asciiTheme="minorHAnsi" w:hAnsiTheme="minorHAnsi" w:cstheme="minorHAnsi"/>
                          <w:sz w:val="24"/>
                          <w:szCs w:val="24"/>
                        </w:rPr>
                        <w:t>Membership Growth</w:t>
                      </w:r>
                    </w:p>
                    <w:p w14:paraId="1A6652B4" w14:textId="77777777" w:rsidR="00E006A9" w:rsidRPr="006A53A3" w:rsidRDefault="00E006A9" w:rsidP="00B603E6">
                      <w:pPr>
                        <w:rPr>
                          <w:rFonts w:asciiTheme="minorHAnsi" w:hAnsiTheme="minorHAnsi" w:cstheme="minorHAnsi"/>
                        </w:rPr>
                      </w:pPr>
                      <w:r w:rsidRPr="006A53A3">
                        <w:rPr>
                          <w:rFonts w:asciiTheme="minorHAnsi" w:hAnsiTheme="minorHAnsi" w:cstheme="minorHAnsi"/>
                        </w:rPr>
                        <w:t>We are delighted to report an outstanding 104.66% increase in netball membership from the previous season.</w:t>
                      </w:r>
                    </w:p>
                    <w:p w14:paraId="627F7B49" w14:textId="77777777" w:rsidR="00E006A9" w:rsidRPr="006A53A3" w:rsidRDefault="00E006A9" w:rsidP="00B603E6">
                      <w:pPr>
                        <w:pStyle w:val="ListBullet"/>
                        <w:spacing w:after="120"/>
                        <w:rPr>
                          <w:rFonts w:asciiTheme="minorHAnsi" w:hAnsiTheme="minorHAnsi" w:cstheme="minorHAnsi"/>
                        </w:rPr>
                      </w:pPr>
                      <w:r w:rsidRPr="006A53A3">
                        <w:rPr>
                          <w:rFonts w:asciiTheme="minorHAnsi" w:hAnsiTheme="minorHAnsi" w:cstheme="minorHAnsi"/>
                        </w:rPr>
                        <w:t>Current membership total: 2,775</w:t>
                      </w:r>
                    </w:p>
                    <w:p w14:paraId="4FA98CB0" w14:textId="77777777" w:rsidR="00E006A9" w:rsidRPr="006A53A3" w:rsidRDefault="00E006A9" w:rsidP="00B603E6">
                      <w:pPr>
                        <w:pStyle w:val="ListBullet"/>
                        <w:spacing w:after="120"/>
                        <w:rPr>
                          <w:rFonts w:asciiTheme="minorHAnsi" w:hAnsiTheme="minorHAnsi" w:cstheme="minorHAnsi"/>
                        </w:rPr>
                      </w:pPr>
                      <w:r w:rsidRPr="006A53A3">
                        <w:rPr>
                          <w:rFonts w:asciiTheme="minorHAnsi" w:hAnsiTheme="minorHAnsi" w:cstheme="minorHAnsi"/>
                        </w:rPr>
                        <w:t>Greatest growth area: Under 11s</w:t>
                      </w:r>
                    </w:p>
                    <w:p w14:paraId="36872EBB" w14:textId="77777777" w:rsidR="00E006A9" w:rsidRPr="006A53A3" w:rsidRDefault="00E006A9" w:rsidP="00B603E6">
                      <w:pPr>
                        <w:pStyle w:val="Heading2"/>
                        <w:rPr>
                          <w:rFonts w:asciiTheme="minorHAnsi" w:hAnsiTheme="minorHAnsi" w:cstheme="minorHAnsi"/>
                          <w:sz w:val="24"/>
                          <w:szCs w:val="24"/>
                        </w:rPr>
                      </w:pPr>
                      <w:r w:rsidRPr="006A53A3">
                        <w:rPr>
                          <w:rFonts w:asciiTheme="minorHAnsi" w:hAnsiTheme="minorHAnsi" w:cstheme="minorHAnsi"/>
                          <w:sz w:val="24"/>
                          <w:szCs w:val="24"/>
                        </w:rPr>
                        <w:t>Bee Netball Club Expansion</w:t>
                      </w:r>
                    </w:p>
                    <w:p w14:paraId="7B1879E5" w14:textId="77777777" w:rsidR="00E006A9" w:rsidRPr="006A53A3" w:rsidRDefault="00E006A9" w:rsidP="00B603E6">
                      <w:pPr>
                        <w:rPr>
                          <w:rFonts w:asciiTheme="minorHAnsi" w:hAnsiTheme="minorHAnsi" w:cstheme="minorHAnsi"/>
                        </w:rPr>
                      </w:pPr>
                      <w:r w:rsidRPr="006A53A3">
                        <w:rPr>
                          <w:rFonts w:asciiTheme="minorHAnsi" w:hAnsiTheme="minorHAnsi" w:cstheme="minorHAnsi"/>
                        </w:rPr>
                        <w:t>This season saw the formation of three new Bee Netball clubs, helping to drive youth engagement and expand our county’s junior netball footprint:</w:t>
                      </w:r>
                    </w:p>
                    <w:p w14:paraId="75094EB5" w14:textId="77777777" w:rsidR="00E006A9" w:rsidRPr="006A53A3" w:rsidRDefault="00E006A9" w:rsidP="00B603E6">
                      <w:pPr>
                        <w:pStyle w:val="ListBullet"/>
                        <w:spacing w:after="120"/>
                        <w:rPr>
                          <w:rFonts w:asciiTheme="minorHAnsi" w:hAnsiTheme="minorHAnsi" w:cstheme="minorHAnsi"/>
                        </w:rPr>
                      </w:pPr>
                      <w:r w:rsidRPr="006A53A3">
                        <w:rPr>
                          <w:rFonts w:asciiTheme="minorHAnsi" w:hAnsiTheme="minorHAnsi" w:cstheme="minorHAnsi"/>
                        </w:rPr>
                        <w:t>Bedford Tigers</w:t>
                      </w:r>
                    </w:p>
                    <w:p w14:paraId="011D7403" w14:textId="77777777" w:rsidR="00E006A9" w:rsidRPr="006A53A3" w:rsidRDefault="00E006A9" w:rsidP="00B603E6">
                      <w:pPr>
                        <w:pStyle w:val="ListBullet"/>
                        <w:spacing w:after="120"/>
                        <w:rPr>
                          <w:rFonts w:asciiTheme="minorHAnsi" w:hAnsiTheme="minorHAnsi" w:cstheme="minorHAnsi"/>
                        </w:rPr>
                      </w:pPr>
                      <w:r w:rsidRPr="006A53A3">
                        <w:rPr>
                          <w:rFonts w:asciiTheme="minorHAnsi" w:hAnsiTheme="minorHAnsi" w:cstheme="minorHAnsi"/>
                        </w:rPr>
                        <w:t>Blaze</w:t>
                      </w:r>
                    </w:p>
                    <w:p w14:paraId="61F84D1D" w14:textId="77777777" w:rsidR="00E006A9" w:rsidRPr="006A53A3" w:rsidRDefault="00E006A9" w:rsidP="00B603E6">
                      <w:pPr>
                        <w:pStyle w:val="ListBullet"/>
                        <w:spacing w:after="120"/>
                        <w:rPr>
                          <w:rFonts w:asciiTheme="minorHAnsi" w:hAnsiTheme="minorHAnsi" w:cstheme="minorHAnsi"/>
                        </w:rPr>
                      </w:pPr>
                      <w:r w:rsidRPr="006A53A3">
                        <w:rPr>
                          <w:rFonts w:asciiTheme="minorHAnsi" w:hAnsiTheme="minorHAnsi" w:cstheme="minorHAnsi"/>
                        </w:rPr>
                        <w:t>Galaxy NC</w:t>
                      </w:r>
                    </w:p>
                    <w:p w14:paraId="0DB329F5" w14:textId="77777777" w:rsidR="00E006A9" w:rsidRPr="006A53A3" w:rsidRDefault="00E006A9" w:rsidP="00B603E6">
                      <w:pPr>
                        <w:pStyle w:val="Heading2"/>
                        <w:rPr>
                          <w:rFonts w:asciiTheme="minorHAnsi" w:hAnsiTheme="minorHAnsi" w:cstheme="minorHAnsi"/>
                          <w:sz w:val="24"/>
                          <w:szCs w:val="24"/>
                        </w:rPr>
                      </w:pPr>
                      <w:r w:rsidRPr="006A53A3">
                        <w:rPr>
                          <w:rFonts w:asciiTheme="minorHAnsi" w:hAnsiTheme="minorHAnsi" w:cstheme="minorHAnsi"/>
                          <w:sz w:val="24"/>
                          <w:szCs w:val="24"/>
                        </w:rPr>
                        <w:t>Development Programmes Delivered</w:t>
                      </w:r>
                    </w:p>
                    <w:p w14:paraId="2D5D4178" w14:textId="77777777" w:rsidR="00E006A9" w:rsidRPr="006A53A3" w:rsidRDefault="00E006A9" w:rsidP="00B603E6">
                      <w:pPr>
                        <w:rPr>
                          <w:rFonts w:asciiTheme="minorHAnsi" w:hAnsiTheme="minorHAnsi" w:cstheme="minorHAnsi"/>
                        </w:rPr>
                      </w:pPr>
                      <w:r w:rsidRPr="006A53A3">
                        <w:rPr>
                          <w:rFonts w:asciiTheme="minorHAnsi" w:hAnsiTheme="minorHAnsi" w:cstheme="minorHAnsi"/>
                        </w:rPr>
                        <w:t>Over the 2024–25 season, we successfully delivered a total of 21 targeted programmes, including:</w:t>
                      </w:r>
                    </w:p>
                    <w:p w14:paraId="6DA56B89" w14:textId="77777777" w:rsidR="00E006A9" w:rsidRPr="006A53A3" w:rsidRDefault="00E006A9" w:rsidP="00B603E6">
                      <w:pPr>
                        <w:pStyle w:val="ListBullet"/>
                        <w:spacing w:after="120"/>
                        <w:rPr>
                          <w:rFonts w:asciiTheme="minorHAnsi" w:hAnsiTheme="minorHAnsi" w:cstheme="minorHAnsi"/>
                        </w:rPr>
                      </w:pPr>
                      <w:r w:rsidRPr="006A53A3">
                        <w:rPr>
                          <w:rFonts w:asciiTheme="minorHAnsi" w:hAnsiTheme="minorHAnsi" w:cstheme="minorHAnsi"/>
                        </w:rPr>
                        <w:t>Local Sports Engagement Grants (LSEG) initiatives</w:t>
                      </w:r>
                    </w:p>
                    <w:p w14:paraId="7E1B69E4" w14:textId="77777777" w:rsidR="00E006A9" w:rsidRPr="006A53A3" w:rsidRDefault="00E006A9" w:rsidP="00B603E6">
                      <w:pPr>
                        <w:pStyle w:val="ListBullet"/>
                        <w:spacing w:after="120"/>
                        <w:rPr>
                          <w:rFonts w:asciiTheme="minorHAnsi" w:hAnsiTheme="minorHAnsi" w:cstheme="minorHAnsi"/>
                        </w:rPr>
                      </w:pPr>
                      <w:r w:rsidRPr="006A53A3">
                        <w:rPr>
                          <w:rFonts w:asciiTheme="minorHAnsi" w:hAnsiTheme="minorHAnsi" w:cstheme="minorHAnsi"/>
                        </w:rPr>
                        <w:t>Netball Youth Camps (NYC)</w:t>
                      </w:r>
                    </w:p>
                    <w:p w14:paraId="7CBA4B15" w14:textId="77777777" w:rsidR="00E006A9" w:rsidRPr="006A53A3" w:rsidRDefault="00E006A9" w:rsidP="00B603E6">
                      <w:pPr>
                        <w:pStyle w:val="ListBullet"/>
                        <w:spacing w:after="120"/>
                        <w:rPr>
                          <w:rFonts w:asciiTheme="minorHAnsi" w:hAnsiTheme="minorHAnsi" w:cstheme="minorHAnsi"/>
                        </w:rPr>
                      </w:pPr>
                      <w:r w:rsidRPr="006A53A3">
                        <w:rPr>
                          <w:rFonts w:asciiTheme="minorHAnsi" w:hAnsiTheme="minorHAnsi" w:cstheme="minorHAnsi"/>
                        </w:rPr>
                        <w:t>Back to Netball</w:t>
                      </w:r>
                    </w:p>
                    <w:p w14:paraId="11DF5D31" w14:textId="77777777" w:rsidR="00E006A9" w:rsidRPr="006A53A3" w:rsidRDefault="00E006A9" w:rsidP="00B603E6">
                      <w:pPr>
                        <w:pStyle w:val="ListBullet"/>
                        <w:spacing w:after="120"/>
                        <w:rPr>
                          <w:rFonts w:asciiTheme="minorHAnsi" w:hAnsiTheme="minorHAnsi" w:cstheme="minorHAnsi"/>
                        </w:rPr>
                      </w:pPr>
                      <w:r w:rsidRPr="006A53A3">
                        <w:rPr>
                          <w:rFonts w:asciiTheme="minorHAnsi" w:hAnsiTheme="minorHAnsi" w:cstheme="minorHAnsi"/>
                        </w:rPr>
                        <w:t>Walking Netball</w:t>
                      </w:r>
                    </w:p>
                    <w:p w14:paraId="4106DE51" w14:textId="77777777" w:rsidR="00E006A9" w:rsidRPr="006A53A3" w:rsidRDefault="00E006A9" w:rsidP="00B603E6">
                      <w:pPr>
                        <w:rPr>
                          <w:rFonts w:asciiTheme="minorHAnsi" w:hAnsiTheme="minorHAnsi" w:cstheme="minorHAnsi"/>
                        </w:rPr>
                      </w:pPr>
                      <w:r w:rsidRPr="006A53A3">
                        <w:rPr>
                          <w:rFonts w:asciiTheme="minorHAnsi" w:hAnsiTheme="minorHAnsi" w:cstheme="minorHAnsi"/>
                        </w:rPr>
                        <w:t>Total participants: 579</w:t>
                      </w:r>
                    </w:p>
                    <w:p w14:paraId="3F8BA823" w14:textId="77777777" w:rsidR="00E006A9" w:rsidRPr="006A53A3" w:rsidRDefault="00E006A9" w:rsidP="00B603E6">
                      <w:pPr>
                        <w:rPr>
                          <w:rFonts w:asciiTheme="minorHAnsi" w:hAnsiTheme="minorHAnsi" w:cstheme="minorHAnsi"/>
                        </w:rPr>
                      </w:pPr>
                      <w:r w:rsidRPr="006A53A3">
                        <w:rPr>
                          <w:rFonts w:asciiTheme="minorHAnsi" w:hAnsiTheme="minorHAnsi" w:cstheme="minorHAnsi"/>
                        </w:rPr>
                        <w:t>New to Netball players: 362</w:t>
                      </w:r>
                    </w:p>
                    <w:p w14:paraId="6BBE10F7" w14:textId="77777777" w:rsidR="00E006A9" w:rsidRPr="006A53A3" w:rsidRDefault="00E006A9" w:rsidP="00B603E6">
                      <w:pPr>
                        <w:pStyle w:val="Heading2"/>
                        <w:rPr>
                          <w:rFonts w:asciiTheme="minorHAnsi" w:hAnsiTheme="minorHAnsi" w:cstheme="minorHAnsi"/>
                          <w:sz w:val="24"/>
                          <w:szCs w:val="24"/>
                        </w:rPr>
                      </w:pPr>
                      <w:r w:rsidRPr="006A53A3">
                        <w:rPr>
                          <w:rFonts w:asciiTheme="minorHAnsi" w:hAnsiTheme="minorHAnsi" w:cstheme="minorHAnsi"/>
                          <w:sz w:val="24"/>
                          <w:szCs w:val="24"/>
                        </w:rPr>
                        <w:t>Youth Engagement Highlights</w:t>
                      </w:r>
                    </w:p>
                    <w:p w14:paraId="759DD428" w14:textId="77777777" w:rsidR="00E006A9" w:rsidRPr="006A53A3" w:rsidRDefault="00E006A9" w:rsidP="00B603E6">
                      <w:pPr>
                        <w:rPr>
                          <w:rFonts w:asciiTheme="minorHAnsi" w:hAnsiTheme="minorHAnsi" w:cstheme="minorHAnsi"/>
                        </w:rPr>
                      </w:pPr>
                      <w:r w:rsidRPr="006A53A3">
                        <w:rPr>
                          <w:rFonts w:asciiTheme="minorHAnsi" w:hAnsiTheme="minorHAnsi" w:cstheme="minorHAnsi"/>
                        </w:rPr>
                        <w:t>We hosted two sell-out Netball Youth Camps in Bedford, which were incredibly well-received. These events played a vital role in encouraging youth involvement and supporting player development at a young age.</w:t>
                      </w:r>
                    </w:p>
                    <w:p w14:paraId="42E0E91C" w14:textId="77777777" w:rsidR="00E006A9" w:rsidRPr="006A53A3" w:rsidRDefault="00E006A9" w:rsidP="00B603E6">
                      <w:pPr>
                        <w:pStyle w:val="Heading2"/>
                        <w:rPr>
                          <w:rFonts w:asciiTheme="minorHAnsi" w:hAnsiTheme="minorHAnsi" w:cstheme="minorHAnsi"/>
                          <w:sz w:val="24"/>
                          <w:szCs w:val="24"/>
                        </w:rPr>
                      </w:pPr>
                      <w:r w:rsidRPr="006A53A3">
                        <w:rPr>
                          <w:rFonts w:asciiTheme="minorHAnsi" w:hAnsiTheme="minorHAnsi" w:cstheme="minorHAnsi"/>
                          <w:sz w:val="24"/>
                          <w:szCs w:val="24"/>
                        </w:rPr>
                        <w:t>Looking Ahead: Netball Super League Relaunch</w:t>
                      </w:r>
                    </w:p>
                    <w:p w14:paraId="495BA446" w14:textId="77777777" w:rsidR="00E006A9" w:rsidRPr="006A53A3" w:rsidRDefault="00E006A9" w:rsidP="00B603E6">
                      <w:pPr>
                        <w:rPr>
                          <w:rFonts w:asciiTheme="minorHAnsi" w:hAnsiTheme="minorHAnsi" w:cstheme="minorHAnsi"/>
                        </w:rPr>
                      </w:pPr>
                      <w:r w:rsidRPr="006A53A3">
                        <w:rPr>
                          <w:rFonts w:asciiTheme="minorHAnsi" w:hAnsiTheme="minorHAnsi" w:cstheme="minorHAnsi"/>
                        </w:rPr>
                        <w:t>The Netball Super League (NSL) is undergoing a major relaunch for the 2025 season, introducing a fresh structure and format.</w:t>
                      </w:r>
                    </w:p>
                    <w:p w14:paraId="5BB9E7BF" w14:textId="77777777" w:rsidR="00E006A9" w:rsidRPr="006A53A3" w:rsidRDefault="00E006A9" w:rsidP="00B603E6">
                      <w:pPr>
                        <w:pStyle w:val="ListBullet"/>
                        <w:spacing w:after="120"/>
                        <w:rPr>
                          <w:rFonts w:asciiTheme="minorHAnsi" w:hAnsiTheme="minorHAnsi" w:cstheme="minorHAnsi"/>
                        </w:rPr>
                      </w:pPr>
                      <w:r w:rsidRPr="006A53A3">
                        <w:rPr>
                          <w:rFonts w:asciiTheme="minorHAnsi" w:hAnsiTheme="minorHAnsi" w:cstheme="minorHAnsi"/>
                        </w:rPr>
                        <w:t>9 teams to compete, including our local franchise: London Mavericks</w:t>
                      </w:r>
                    </w:p>
                    <w:p w14:paraId="05FC6DD2" w14:textId="77777777" w:rsidR="00E006A9" w:rsidRPr="006A53A3" w:rsidRDefault="00E006A9" w:rsidP="00B603E6">
                      <w:pPr>
                        <w:pStyle w:val="ListBullet"/>
                        <w:spacing w:after="120"/>
                        <w:rPr>
                          <w:rFonts w:asciiTheme="minorHAnsi" w:hAnsiTheme="minorHAnsi" w:cstheme="minorHAnsi"/>
                        </w:rPr>
                      </w:pPr>
                      <w:r w:rsidRPr="006A53A3">
                        <w:rPr>
                          <w:rFonts w:asciiTheme="minorHAnsi" w:hAnsiTheme="minorHAnsi" w:cstheme="minorHAnsi"/>
                        </w:rPr>
                        <w:t>A new Under-23 feeder league is being introduced, supporting long-term talent development pathways</w:t>
                      </w:r>
                    </w:p>
                    <w:p w14:paraId="400DC630" w14:textId="77777777" w:rsidR="00E006A9" w:rsidRPr="006A53A3" w:rsidRDefault="00E006A9" w:rsidP="00B603E6">
                      <w:pPr>
                        <w:pStyle w:val="Heading2"/>
                        <w:rPr>
                          <w:rFonts w:asciiTheme="minorHAnsi" w:hAnsiTheme="minorHAnsi" w:cstheme="minorHAnsi"/>
                          <w:sz w:val="24"/>
                          <w:szCs w:val="24"/>
                        </w:rPr>
                      </w:pPr>
                      <w:r w:rsidRPr="006A53A3">
                        <w:rPr>
                          <w:rFonts w:asciiTheme="minorHAnsi" w:hAnsiTheme="minorHAnsi" w:cstheme="minorHAnsi"/>
                          <w:sz w:val="24"/>
                          <w:szCs w:val="24"/>
                        </w:rPr>
                        <w:t>Summary of Key Achievements</w:t>
                      </w:r>
                    </w:p>
                    <w:p w14:paraId="6B79026A" w14:textId="77777777" w:rsidR="00E006A9" w:rsidRPr="0035218D" w:rsidRDefault="00E006A9" w:rsidP="0035218D">
                      <w:pPr>
                        <w:pStyle w:val="ListBullet"/>
                        <w:spacing w:after="120"/>
                        <w:rPr>
                          <w:rFonts w:cstheme="minorHAnsi"/>
                          <w:sz w:val="28"/>
                          <w:szCs w:val="28"/>
                        </w:rPr>
                      </w:pPr>
                      <w:r w:rsidRPr="006A53A3">
                        <w:rPr>
                          <w:rFonts w:asciiTheme="minorHAnsi" w:hAnsiTheme="minorHAnsi" w:cstheme="minorHAnsi"/>
                        </w:rPr>
                        <w:t>104.66% increase</w:t>
                      </w:r>
                      <w:r w:rsidRPr="00131E6C">
                        <w:rPr>
                          <w:rFonts w:asciiTheme="minorHAnsi" w:hAnsiTheme="minorHAnsi" w:cstheme="minorHAnsi"/>
                          <w:sz w:val="28"/>
                          <w:szCs w:val="28"/>
                        </w:rPr>
                        <w:t xml:space="preserve"> in membership – now standing at 2,775</w:t>
                      </w:r>
                    </w:p>
                  </w:txbxContent>
                </v:textbox>
                <w10:wrap type="square"/>
              </v:shape>
            </w:pict>
          </mc:Fallback>
        </mc:AlternateContent>
      </w:r>
    </w:p>
    <w:p w14:paraId="650CE997" w14:textId="585CA46B" w:rsidR="00B603E6" w:rsidRPr="006A53A3" w:rsidRDefault="00E006A9" w:rsidP="00DC1F4C">
      <w:pPr>
        <w:rPr>
          <w:rFonts w:asciiTheme="minorHAnsi" w:hAnsiTheme="minorHAnsi" w:cstheme="minorHAnsi"/>
        </w:rPr>
      </w:pPr>
      <w:r w:rsidRPr="006A53A3">
        <w:rPr>
          <w:noProof/>
        </w:rPr>
        <w:lastRenderedPageBreak/>
        <mc:AlternateContent>
          <mc:Choice Requires="wps">
            <w:drawing>
              <wp:anchor distT="0" distB="0" distL="114300" distR="114300" simplePos="0" relativeHeight="251712512" behindDoc="0" locked="0" layoutInCell="1" allowOverlap="1" wp14:anchorId="751C6F11" wp14:editId="6429EE23">
                <wp:simplePos x="0" y="0"/>
                <wp:positionH relativeFrom="column">
                  <wp:posOffset>0</wp:posOffset>
                </wp:positionH>
                <wp:positionV relativeFrom="paragraph">
                  <wp:posOffset>0</wp:posOffset>
                </wp:positionV>
                <wp:extent cx="1828800" cy="1828800"/>
                <wp:effectExtent l="0" t="0" r="0" b="0"/>
                <wp:wrapSquare wrapText="bothSides"/>
                <wp:docPr id="1411501644"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B68FA15" w14:textId="178B9504" w:rsidR="006A53A3" w:rsidRDefault="006A53A3" w:rsidP="00B603E6">
                            <w:pPr>
                              <w:pStyle w:val="ListBullet"/>
                              <w:spacing w:after="120"/>
                              <w:rPr>
                                <w:rFonts w:asciiTheme="minorHAnsi" w:hAnsiTheme="minorHAnsi" w:cstheme="minorHAnsi"/>
                              </w:rPr>
                            </w:pPr>
                            <w:r>
                              <w:rPr>
                                <w:rFonts w:asciiTheme="minorHAnsi" w:hAnsiTheme="minorHAnsi" w:cstheme="minorHAnsi"/>
                              </w:rPr>
                              <w:t>Significant growth in Under 11s</w:t>
                            </w:r>
                          </w:p>
                          <w:p w14:paraId="2B0BC4F3" w14:textId="26BA7D63" w:rsidR="00E006A9" w:rsidRPr="006A53A3" w:rsidRDefault="00E006A9" w:rsidP="00B603E6">
                            <w:pPr>
                              <w:pStyle w:val="ListBullet"/>
                              <w:spacing w:after="120"/>
                              <w:rPr>
                                <w:rFonts w:asciiTheme="minorHAnsi" w:hAnsiTheme="minorHAnsi" w:cstheme="minorHAnsi"/>
                              </w:rPr>
                            </w:pPr>
                            <w:r w:rsidRPr="006A53A3">
                              <w:rPr>
                                <w:rFonts w:asciiTheme="minorHAnsi" w:hAnsiTheme="minorHAnsi" w:cstheme="minorHAnsi"/>
                              </w:rPr>
                              <w:t>3 new Bee Netball clubs launched</w:t>
                            </w:r>
                          </w:p>
                          <w:p w14:paraId="7D8F5B1E" w14:textId="77777777" w:rsidR="00E006A9" w:rsidRPr="006A53A3" w:rsidRDefault="00E006A9" w:rsidP="00B603E6">
                            <w:pPr>
                              <w:pStyle w:val="ListBullet"/>
                              <w:spacing w:after="120"/>
                              <w:rPr>
                                <w:rFonts w:asciiTheme="minorHAnsi" w:hAnsiTheme="minorHAnsi" w:cstheme="minorHAnsi"/>
                              </w:rPr>
                            </w:pPr>
                            <w:r w:rsidRPr="006A53A3">
                              <w:rPr>
                                <w:rFonts w:asciiTheme="minorHAnsi" w:hAnsiTheme="minorHAnsi" w:cstheme="minorHAnsi"/>
                              </w:rPr>
                              <w:t>21 programmes delivered across the county</w:t>
                            </w:r>
                          </w:p>
                          <w:p w14:paraId="7FA77A9E" w14:textId="77777777" w:rsidR="00E006A9" w:rsidRPr="006A53A3" w:rsidRDefault="00E006A9" w:rsidP="00B603E6">
                            <w:pPr>
                              <w:pStyle w:val="ListBullet"/>
                              <w:spacing w:after="120"/>
                              <w:rPr>
                                <w:rFonts w:asciiTheme="minorHAnsi" w:hAnsiTheme="minorHAnsi" w:cstheme="minorHAnsi"/>
                              </w:rPr>
                            </w:pPr>
                            <w:r w:rsidRPr="006A53A3">
                              <w:rPr>
                                <w:rFonts w:asciiTheme="minorHAnsi" w:hAnsiTheme="minorHAnsi" w:cstheme="minorHAnsi"/>
                              </w:rPr>
                              <w:t>362 New to Netball players welcomed</w:t>
                            </w:r>
                          </w:p>
                          <w:p w14:paraId="5717EED1" w14:textId="77777777" w:rsidR="00E006A9" w:rsidRPr="006A53A3" w:rsidRDefault="00E006A9" w:rsidP="00B603E6">
                            <w:pPr>
                              <w:pStyle w:val="ListBullet"/>
                              <w:spacing w:after="120"/>
                              <w:rPr>
                                <w:rFonts w:asciiTheme="minorHAnsi" w:hAnsiTheme="minorHAnsi" w:cstheme="minorHAnsi"/>
                              </w:rPr>
                            </w:pPr>
                            <w:r w:rsidRPr="006A53A3">
                              <w:rPr>
                                <w:rFonts w:asciiTheme="minorHAnsi" w:hAnsiTheme="minorHAnsi" w:cstheme="minorHAnsi"/>
                              </w:rPr>
                              <w:t>2 sell-out Netball Youth Camps hosted in Bedford</w:t>
                            </w:r>
                          </w:p>
                          <w:p w14:paraId="4C31A5A9" w14:textId="77777777" w:rsidR="00E006A9" w:rsidRPr="006A53A3" w:rsidRDefault="00E006A9" w:rsidP="00B603E6">
                            <w:pPr>
                              <w:pStyle w:val="ListBullet"/>
                              <w:spacing w:after="120"/>
                              <w:rPr>
                                <w:rFonts w:asciiTheme="minorHAnsi" w:hAnsiTheme="minorHAnsi" w:cstheme="minorHAnsi"/>
                              </w:rPr>
                            </w:pPr>
                            <w:r w:rsidRPr="006A53A3">
                              <w:rPr>
                                <w:rFonts w:asciiTheme="minorHAnsi" w:hAnsiTheme="minorHAnsi" w:cstheme="minorHAnsi"/>
                              </w:rPr>
                              <w:t>NSL and U23 feeder league relaunch creating new opportunities</w:t>
                            </w:r>
                          </w:p>
                          <w:p w14:paraId="27AD2727" w14:textId="77777777" w:rsidR="00E006A9" w:rsidRPr="006A53A3" w:rsidRDefault="00E006A9" w:rsidP="00B603E6">
                            <w:pPr>
                              <w:rPr>
                                <w:rFonts w:asciiTheme="minorHAnsi" w:hAnsiTheme="minorHAnsi" w:cstheme="minorHAnsi"/>
                              </w:rPr>
                            </w:pPr>
                            <w:r w:rsidRPr="006A53A3">
                              <w:rPr>
                                <w:rFonts w:asciiTheme="minorHAnsi" w:hAnsiTheme="minorHAnsi" w:cstheme="minorHAnsi"/>
                              </w:rPr>
                              <w:t>Thank you to our coaches, volunteers, clubs, and partners who have worked tirelessly to support the development of netball in Bedfordshire. Your passion, commitment, and energy have been the driving force behind this successful season.</w:t>
                            </w:r>
                          </w:p>
                          <w:p w14:paraId="38C3C614" w14:textId="77777777" w:rsidR="00E006A9" w:rsidRPr="006A53A3" w:rsidRDefault="00E006A9" w:rsidP="00B603E6">
                            <w:pPr>
                              <w:rPr>
                                <w:rFonts w:asciiTheme="minorHAnsi" w:hAnsiTheme="minorHAnsi" w:cstheme="minorHAnsi"/>
                              </w:rPr>
                            </w:pPr>
                            <w:r w:rsidRPr="006A53A3">
                              <w:rPr>
                                <w:rFonts w:asciiTheme="minorHAnsi" w:hAnsiTheme="minorHAnsi" w:cstheme="minorHAnsi"/>
                              </w:rPr>
                              <w:t>Let’s continue this momentum into our Season Ahead!</w:t>
                            </w:r>
                          </w:p>
                          <w:p w14:paraId="4992CEF9" w14:textId="77777777" w:rsidR="00E006A9" w:rsidRPr="006A53A3" w:rsidRDefault="00E006A9" w:rsidP="00B603E6">
                            <w:pPr>
                              <w:rPr>
                                <w:rFonts w:asciiTheme="minorHAnsi" w:hAnsiTheme="minorHAnsi" w:cstheme="minorHAnsi"/>
                              </w:rPr>
                            </w:pPr>
                          </w:p>
                          <w:p w14:paraId="201AFAE7" w14:textId="77777777" w:rsidR="00E006A9" w:rsidRPr="006A53A3" w:rsidRDefault="00E006A9" w:rsidP="00B603E6">
                            <w:pPr>
                              <w:rPr>
                                <w:rFonts w:asciiTheme="minorHAnsi" w:hAnsiTheme="minorHAnsi" w:cstheme="minorHAnsi"/>
                                <w:b/>
                                <w:bCs/>
                              </w:rPr>
                            </w:pPr>
                            <w:r w:rsidRPr="006A53A3">
                              <w:rPr>
                                <w:rFonts w:asciiTheme="minorHAnsi" w:hAnsiTheme="minorHAnsi" w:cstheme="minorHAnsi"/>
                                <w:b/>
                                <w:bCs/>
                              </w:rPr>
                              <w:t>Joanne Brewster</w:t>
                            </w:r>
                          </w:p>
                          <w:p w14:paraId="46183E98" w14:textId="77777777" w:rsidR="00E006A9" w:rsidRPr="006A53A3" w:rsidRDefault="00E006A9" w:rsidP="00B603E6">
                            <w:pPr>
                              <w:rPr>
                                <w:rFonts w:asciiTheme="minorHAnsi" w:hAnsiTheme="minorHAnsi" w:cstheme="minorHAnsi"/>
                              </w:rPr>
                            </w:pPr>
                            <w:r w:rsidRPr="006A53A3">
                              <w:rPr>
                                <w:rFonts w:asciiTheme="minorHAnsi" w:hAnsiTheme="minorHAnsi" w:cstheme="minorHAnsi"/>
                              </w:rPr>
                              <w:t>Netball Development Officer</w:t>
                            </w:r>
                          </w:p>
                          <w:p w14:paraId="2B261C6B" w14:textId="77777777" w:rsidR="00E006A9" w:rsidRPr="006A53A3" w:rsidRDefault="00E006A9" w:rsidP="00B603E6">
                            <w:pPr>
                              <w:rPr>
                                <w:rFonts w:asciiTheme="minorHAnsi" w:hAnsiTheme="minorHAnsi" w:cstheme="minorHAnsi"/>
                              </w:rPr>
                            </w:pPr>
                            <w:r w:rsidRPr="006A53A3">
                              <w:rPr>
                                <w:rFonts w:asciiTheme="minorHAnsi" w:hAnsiTheme="minorHAnsi" w:cstheme="minorHAnsi"/>
                              </w:rPr>
                              <w:t xml:space="preserve">Bedfordshire County Netball Association                                          </w:t>
                            </w:r>
                          </w:p>
                          <w:p w14:paraId="701D0E7C" w14:textId="77777777" w:rsidR="00E006A9" w:rsidRPr="006A53A3" w:rsidRDefault="00E006A9" w:rsidP="00DC1F4C">
                            <w:pPr>
                              <w:rPr>
                                <w:rFonts w:asciiTheme="minorHAnsi" w:hAnsiTheme="minorHAnsi" w:cstheme="minorHAnsi"/>
                              </w:rPr>
                            </w:pPr>
                          </w:p>
                          <w:p w14:paraId="25C18E2E" w14:textId="77777777" w:rsidR="00E006A9" w:rsidRPr="006A53A3" w:rsidRDefault="00E006A9" w:rsidP="005A2226">
                            <w:pPr>
                              <w:rPr>
                                <w:rFonts w:cstheme="minorHAnsi"/>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51C6F11" id="_x0000_s1048" type="#_x0000_t202" style="position:absolute;margin-left:0;margin-top:0;width:2in;height:2in;z-index:251712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hkKgIAAFs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" filled="f" strokeweight=".5pt">
                <v:textbox style="mso-fit-shape-to-text:t">
                  <w:txbxContent>
                    <w:p w14:paraId="5B68FA15" w14:textId="178B9504" w:rsidR="006A53A3" w:rsidRDefault="006A53A3" w:rsidP="00B603E6">
                      <w:pPr>
                        <w:pStyle w:val="ListBullet"/>
                        <w:spacing w:after="120"/>
                        <w:rPr>
                          <w:rFonts w:asciiTheme="minorHAnsi" w:hAnsiTheme="minorHAnsi" w:cstheme="minorHAnsi"/>
                        </w:rPr>
                      </w:pPr>
                      <w:r>
                        <w:rPr>
                          <w:rFonts w:asciiTheme="minorHAnsi" w:hAnsiTheme="minorHAnsi" w:cstheme="minorHAnsi"/>
                        </w:rPr>
                        <w:t>Significant growth in Under 11s</w:t>
                      </w:r>
                    </w:p>
                    <w:p w14:paraId="2B0BC4F3" w14:textId="26BA7D63" w:rsidR="00E006A9" w:rsidRPr="006A53A3" w:rsidRDefault="00E006A9" w:rsidP="00B603E6">
                      <w:pPr>
                        <w:pStyle w:val="ListBullet"/>
                        <w:spacing w:after="120"/>
                        <w:rPr>
                          <w:rFonts w:asciiTheme="minorHAnsi" w:hAnsiTheme="minorHAnsi" w:cstheme="minorHAnsi"/>
                        </w:rPr>
                      </w:pPr>
                      <w:r w:rsidRPr="006A53A3">
                        <w:rPr>
                          <w:rFonts w:asciiTheme="minorHAnsi" w:hAnsiTheme="minorHAnsi" w:cstheme="minorHAnsi"/>
                        </w:rPr>
                        <w:t>3 new Bee Netball clubs launched</w:t>
                      </w:r>
                    </w:p>
                    <w:p w14:paraId="7D8F5B1E" w14:textId="77777777" w:rsidR="00E006A9" w:rsidRPr="006A53A3" w:rsidRDefault="00E006A9" w:rsidP="00B603E6">
                      <w:pPr>
                        <w:pStyle w:val="ListBullet"/>
                        <w:spacing w:after="120"/>
                        <w:rPr>
                          <w:rFonts w:asciiTheme="minorHAnsi" w:hAnsiTheme="minorHAnsi" w:cstheme="minorHAnsi"/>
                        </w:rPr>
                      </w:pPr>
                      <w:r w:rsidRPr="006A53A3">
                        <w:rPr>
                          <w:rFonts w:asciiTheme="minorHAnsi" w:hAnsiTheme="minorHAnsi" w:cstheme="minorHAnsi"/>
                        </w:rPr>
                        <w:t>21 programmes delivered across the county</w:t>
                      </w:r>
                    </w:p>
                    <w:p w14:paraId="7FA77A9E" w14:textId="77777777" w:rsidR="00E006A9" w:rsidRPr="006A53A3" w:rsidRDefault="00E006A9" w:rsidP="00B603E6">
                      <w:pPr>
                        <w:pStyle w:val="ListBullet"/>
                        <w:spacing w:after="120"/>
                        <w:rPr>
                          <w:rFonts w:asciiTheme="minorHAnsi" w:hAnsiTheme="minorHAnsi" w:cstheme="minorHAnsi"/>
                        </w:rPr>
                      </w:pPr>
                      <w:r w:rsidRPr="006A53A3">
                        <w:rPr>
                          <w:rFonts w:asciiTheme="minorHAnsi" w:hAnsiTheme="minorHAnsi" w:cstheme="minorHAnsi"/>
                        </w:rPr>
                        <w:t>362 New to Netball players welcomed</w:t>
                      </w:r>
                    </w:p>
                    <w:p w14:paraId="5717EED1" w14:textId="77777777" w:rsidR="00E006A9" w:rsidRPr="006A53A3" w:rsidRDefault="00E006A9" w:rsidP="00B603E6">
                      <w:pPr>
                        <w:pStyle w:val="ListBullet"/>
                        <w:spacing w:after="120"/>
                        <w:rPr>
                          <w:rFonts w:asciiTheme="minorHAnsi" w:hAnsiTheme="minorHAnsi" w:cstheme="minorHAnsi"/>
                        </w:rPr>
                      </w:pPr>
                      <w:r w:rsidRPr="006A53A3">
                        <w:rPr>
                          <w:rFonts w:asciiTheme="minorHAnsi" w:hAnsiTheme="minorHAnsi" w:cstheme="minorHAnsi"/>
                        </w:rPr>
                        <w:t>2 sell-out Netball Youth Camps hosted in Bedford</w:t>
                      </w:r>
                    </w:p>
                    <w:p w14:paraId="4C31A5A9" w14:textId="77777777" w:rsidR="00E006A9" w:rsidRPr="006A53A3" w:rsidRDefault="00E006A9" w:rsidP="00B603E6">
                      <w:pPr>
                        <w:pStyle w:val="ListBullet"/>
                        <w:spacing w:after="120"/>
                        <w:rPr>
                          <w:rFonts w:asciiTheme="minorHAnsi" w:hAnsiTheme="minorHAnsi" w:cstheme="minorHAnsi"/>
                        </w:rPr>
                      </w:pPr>
                      <w:r w:rsidRPr="006A53A3">
                        <w:rPr>
                          <w:rFonts w:asciiTheme="minorHAnsi" w:hAnsiTheme="minorHAnsi" w:cstheme="minorHAnsi"/>
                        </w:rPr>
                        <w:t>NSL and U23 feeder league relaunch creating new opportunities</w:t>
                      </w:r>
                    </w:p>
                    <w:p w14:paraId="27AD2727" w14:textId="77777777" w:rsidR="00E006A9" w:rsidRPr="006A53A3" w:rsidRDefault="00E006A9" w:rsidP="00B603E6">
                      <w:pPr>
                        <w:rPr>
                          <w:rFonts w:asciiTheme="minorHAnsi" w:hAnsiTheme="minorHAnsi" w:cstheme="minorHAnsi"/>
                        </w:rPr>
                      </w:pPr>
                      <w:r w:rsidRPr="006A53A3">
                        <w:rPr>
                          <w:rFonts w:asciiTheme="minorHAnsi" w:hAnsiTheme="minorHAnsi" w:cstheme="minorHAnsi"/>
                        </w:rPr>
                        <w:t>Thank you to our coaches, volunteers, clubs, and partners who have worked tirelessly to support the development of netball in Bedfordshire. Your passion, commitment, and energy have been the driving force behind this successful season.</w:t>
                      </w:r>
                    </w:p>
                    <w:p w14:paraId="38C3C614" w14:textId="77777777" w:rsidR="00E006A9" w:rsidRPr="006A53A3" w:rsidRDefault="00E006A9" w:rsidP="00B603E6">
                      <w:pPr>
                        <w:rPr>
                          <w:rFonts w:asciiTheme="minorHAnsi" w:hAnsiTheme="minorHAnsi" w:cstheme="minorHAnsi"/>
                        </w:rPr>
                      </w:pPr>
                      <w:r w:rsidRPr="006A53A3">
                        <w:rPr>
                          <w:rFonts w:asciiTheme="minorHAnsi" w:hAnsiTheme="minorHAnsi" w:cstheme="minorHAnsi"/>
                        </w:rPr>
                        <w:t>Let’s continue this momentum into our Season Ahead!</w:t>
                      </w:r>
                    </w:p>
                    <w:p w14:paraId="4992CEF9" w14:textId="77777777" w:rsidR="00E006A9" w:rsidRPr="006A53A3" w:rsidRDefault="00E006A9" w:rsidP="00B603E6">
                      <w:pPr>
                        <w:rPr>
                          <w:rFonts w:asciiTheme="minorHAnsi" w:hAnsiTheme="minorHAnsi" w:cstheme="minorHAnsi"/>
                        </w:rPr>
                      </w:pPr>
                    </w:p>
                    <w:p w14:paraId="201AFAE7" w14:textId="77777777" w:rsidR="00E006A9" w:rsidRPr="006A53A3" w:rsidRDefault="00E006A9" w:rsidP="00B603E6">
                      <w:pPr>
                        <w:rPr>
                          <w:rFonts w:asciiTheme="minorHAnsi" w:hAnsiTheme="minorHAnsi" w:cstheme="minorHAnsi"/>
                          <w:b/>
                          <w:bCs/>
                        </w:rPr>
                      </w:pPr>
                      <w:r w:rsidRPr="006A53A3">
                        <w:rPr>
                          <w:rFonts w:asciiTheme="minorHAnsi" w:hAnsiTheme="minorHAnsi" w:cstheme="minorHAnsi"/>
                          <w:b/>
                          <w:bCs/>
                        </w:rPr>
                        <w:t>Joanne Brewster</w:t>
                      </w:r>
                    </w:p>
                    <w:p w14:paraId="46183E98" w14:textId="77777777" w:rsidR="00E006A9" w:rsidRPr="006A53A3" w:rsidRDefault="00E006A9" w:rsidP="00B603E6">
                      <w:pPr>
                        <w:rPr>
                          <w:rFonts w:asciiTheme="minorHAnsi" w:hAnsiTheme="minorHAnsi" w:cstheme="minorHAnsi"/>
                        </w:rPr>
                      </w:pPr>
                      <w:r w:rsidRPr="006A53A3">
                        <w:rPr>
                          <w:rFonts w:asciiTheme="minorHAnsi" w:hAnsiTheme="minorHAnsi" w:cstheme="minorHAnsi"/>
                        </w:rPr>
                        <w:t>Netball Development Officer</w:t>
                      </w:r>
                    </w:p>
                    <w:p w14:paraId="2B261C6B" w14:textId="77777777" w:rsidR="00E006A9" w:rsidRPr="006A53A3" w:rsidRDefault="00E006A9" w:rsidP="00B603E6">
                      <w:pPr>
                        <w:rPr>
                          <w:rFonts w:asciiTheme="minorHAnsi" w:hAnsiTheme="minorHAnsi" w:cstheme="minorHAnsi"/>
                        </w:rPr>
                      </w:pPr>
                      <w:r w:rsidRPr="006A53A3">
                        <w:rPr>
                          <w:rFonts w:asciiTheme="minorHAnsi" w:hAnsiTheme="minorHAnsi" w:cstheme="minorHAnsi"/>
                        </w:rPr>
                        <w:t xml:space="preserve">Bedfordshire County Netball Association                                          </w:t>
                      </w:r>
                    </w:p>
                    <w:p w14:paraId="701D0E7C" w14:textId="77777777" w:rsidR="00E006A9" w:rsidRPr="006A53A3" w:rsidRDefault="00E006A9" w:rsidP="00DC1F4C">
                      <w:pPr>
                        <w:rPr>
                          <w:rFonts w:asciiTheme="minorHAnsi" w:hAnsiTheme="minorHAnsi" w:cstheme="minorHAnsi"/>
                        </w:rPr>
                      </w:pPr>
                    </w:p>
                    <w:p w14:paraId="25C18E2E" w14:textId="77777777" w:rsidR="00E006A9" w:rsidRPr="006A53A3" w:rsidRDefault="00E006A9" w:rsidP="005A2226">
                      <w:pPr>
                        <w:rPr>
                          <w:rFonts w:cstheme="minorHAnsi"/>
                        </w:rPr>
                      </w:pPr>
                    </w:p>
                  </w:txbxContent>
                </v:textbox>
                <w10:wrap type="square"/>
              </v:shape>
            </w:pict>
          </mc:Fallback>
        </mc:AlternateContent>
      </w:r>
    </w:p>
    <w:sectPr w:rsidR="00B603E6" w:rsidRPr="006A53A3" w:rsidSect="00CA09DF">
      <w:footerReference w:type="even" r:id="rId16"/>
      <w:footerReference w:type="default" r:id="rId17"/>
      <w:footerReference w:type="first" r:id="rId18"/>
      <w:pgSz w:w="11906" w:h="16838"/>
      <w:pgMar w:top="576" w:right="1196" w:bottom="72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12306" w14:textId="77777777" w:rsidR="00130E10" w:rsidRDefault="00130E10" w:rsidP="00C13213">
      <w:r>
        <w:separator/>
      </w:r>
    </w:p>
  </w:endnote>
  <w:endnote w:type="continuationSeparator" w:id="0">
    <w:p w14:paraId="1547140C" w14:textId="77777777" w:rsidR="00130E10" w:rsidRDefault="00130E10" w:rsidP="00C1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LightOblique">
    <w:altName w:val="Helvetica"/>
    <w:panose1 w:val="020B0403020202020204"/>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48842921"/>
      <w:docPartObj>
        <w:docPartGallery w:val="Page Numbers (Bottom of Page)"/>
        <w:docPartUnique/>
      </w:docPartObj>
    </w:sdtPr>
    <w:sdtContent>
      <w:p w14:paraId="3213A033" w14:textId="2908E1FF" w:rsidR="000F2F13" w:rsidRDefault="000F2F13" w:rsidP="00807F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8E2062D" w14:textId="77777777" w:rsidR="000F2F13" w:rsidRDefault="000F2F13" w:rsidP="000F2F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2350335"/>
      <w:docPartObj>
        <w:docPartGallery w:val="Page Numbers (Bottom of Page)"/>
        <w:docPartUnique/>
      </w:docPartObj>
    </w:sdtPr>
    <w:sdtContent>
      <w:p w14:paraId="272D4372" w14:textId="42D84CB6" w:rsidR="000F2F13" w:rsidRDefault="000F2F13" w:rsidP="00807F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sdt>
    <w:sdtPr>
      <w:id w:val="1433627924"/>
      <w:docPartObj>
        <w:docPartGallery w:val="Page Numbers (Bottom of Page)"/>
        <w:docPartUnique/>
      </w:docPartObj>
    </w:sdtPr>
    <w:sdtEndPr>
      <w:rPr>
        <w:color w:val="7F7F7F" w:themeColor="background1" w:themeShade="7F"/>
        <w:spacing w:val="60"/>
      </w:rPr>
    </w:sdtEndPr>
    <w:sdtContent>
      <w:p w14:paraId="0C9E69EE" w14:textId="414F2DE0" w:rsidR="00ED512B" w:rsidRDefault="00ED512B" w:rsidP="000F2F13">
        <w:pPr>
          <w:pStyle w:val="Footer"/>
          <w:pBdr>
            <w:top w:val="single" w:sz="4" w:space="1" w:color="D9D9D9" w:themeColor="background1" w:themeShade="D9"/>
          </w:pBdr>
          <w:ind w:right="360"/>
          <w:rPr>
            <w:b/>
            <w:bCs/>
          </w:rPr>
        </w:pPr>
        <w:r>
          <w:rPr>
            <w:b/>
            <w:bCs/>
          </w:rPr>
          <w:t xml:space="preserve"> | </w:t>
        </w:r>
        <w:r>
          <w:rPr>
            <w:color w:val="7F7F7F" w:themeColor="background1" w:themeShade="7F"/>
            <w:spacing w:val="60"/>
          </w:rPr>
          <w:t>Page</w:t>
        </w:r>
      </w:p>
    </w:sdtContent>
  </w:sdt>
  <w:p w14:paraId="3452870F" w14:textId="77777777" w:rsidR="00ED512B" w:rsidRDefault="00ED51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94B4C" w14:textId="77777777" w:rsidR="00ED512B" w:rsidRPr="00C13213" w:rsidRDefault="00ED512B">
    <w:pPr>
      <w:pStyle w:val="Footer"/>
    </w:pPr>
    <w:r>
      <w:fldChar w:fldCharType="begin"/>
    </w:r>
    <w:r>
      <w:instrText xml:space="preserve"> PAGE   \* MERGEFORMAT </w:instrText>
    </w:r>
    <w:r>
      <w:fldChar w:fldCharType="separate"/>
    </w:r>
    <w:r w:rsidR="004E7875" w:rsidRPr="004E7875">
      <w:rPr>
        <w:b/>
        <w:bCs/>
        <w:noProof/>
      </w:rPr>
      <w:t>1</w:t>
    </w:r>
    <w:r>
      <w:rPr>
        <w:b/>
        <w:bCs/>
        <w:noProof/>
      </w:rPr>
      <w:fldChar w:fldCharType="end"/>
    </w:r>
    <w:r>
      <w:rPr>
        <w:b/>
        <w:bCs/>
      </w:rPr>
      <w:t xml:space="preserve"> | </w:t>
    </w:r>
    <w:r w:rsidRPr="00C13213">
      <w:t xml:space="preserve">Cover 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95332" w14:textId="77777777" w:rsidR="00130E10" w:rsidRDefault="00130E10" w:rsidP="00C13213">
      <w:r>
        <w:separator/>
      </w:r>
    </w:p>
  </w:footnote>
  <w:footnote w:type="continuationSeparator" w:id="0">
    <w:p w14:paraId="080016D8" w14:textId="77777777" w:rsidR="00130E10" w:rsidRDefault="00130E10" w:rsidP="00C13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53C05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61C94"/>
    <w:multiLevelType w:val="hybridMultilevel"/>
    <w:tmpl w:val="28E2E7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C10C08"/>
    <w:multiLevelType w:val="multilevel"/>
    <w:tmpl w:val="84844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855C8"/>
    <w:multiLevelType w:val="multilevel"/>
    <w:tmpl w:val="26AE4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F121B2"/>
    <w:multiLevelType w:val="hybridMultilevel"/>
    <w:tmpl w:val="C4462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6484C"/>
    <w:multiLevelType w:val="hybridMultilevel"/>
    <w:tmpl w:val="B6C4F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21BEF"/>
    <w:multiLevelType w:val="multilevel"/>
    <w:tmpl w:val="BDFCDB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BC60EC"/>
    <w:multiLevelType w:val="hybridMultilevel"/>
    <w:tmpl w:val="F94A4BC2"/>
    <w:lvl w:ilvl="0" w:tplc="EA1E4470">
      <w:start w:val="1"/>
      <w:numFmt w:val="bullet"/>
      <w:lvlText w:val=""/>
      <w:lvlJc w:val="left"/>
      <w:pPr>
        <w:ind w:left="720" w:hanging="360"/>
      </w:pPr>
      <w:rPr>
        <w:rFonts w:ascii="Symbol" w:hAnsi="Symbol" w:hint="default"/>
      </w:rPr>
    </w:lvl>
    <w:lvl w:ilvl="1" w:tplc="FBD4AAB2">
      <w:start w:val="1"/>
      <w:numFmt w:val="bullet"/>
      <w:lvlText w:val="o"/>
      <w:lvlJc w:val="left"/>
      <w:pPr>
        <w:ind w:left="1440" w:hanging="360"/>
      </w:pPr>
      <w:rPr>
        <w:rFonts w:ascii="Courier New" w:hAnsi="Courier New" w:hint="default"/>
      </w:rPr>
    </w:lvl>
    <w:lvl w:ilvl="2" w:tplc="0F6AAAF0">
      <w:start w:val="1"/>
      <w:numFmt w:val="bullet"/>
      <w:lvlText w:val=""/>
      <w:lvlJc w:val="left"/>
      <w:pPr>
        <w:ind w:left="2160" w:hanging="360"/>
      </w:pPr>
      <w:rPr>
        <w:rFonts w:ascii="Wingdings" w:hAnsi="Wingdings" w:hint="default"/>
      </w:rPr>
    </w:lvl>
    <w:lvl w:ilvl="3" w:tplc="30302712">
      <w:start w:val="1"/>
      <w:numFmt w:val="bullet"/>
      <w:lvlText w:val=""/>
      <w:lvlJc w:val="left"/>
      <w:pPr>
        <w:ind w:left="2880" w:hanging="360"/>
      </w:pPr>
      <w:rPr>
        <w:rFonts w:ascii="Symbol" w:hAnsi="Symbol" w:hint="default"/>
      </w:rPr>
    </w:lvl>
    <w:lvl w:ilvl="4" w:tplc="2556AD6E">
      <w:start w:val="1"/>
      <w:numFmt w:val="bullet"/>
      <w:lvlText w:val="o"/>
      <w:lvlJc w:val="left"/>
      <w:pPr>
        <w:ind w:left="3600" w:hanging="360"/>
      </w:pPr>
      <w:rPr>
        <w:rFonts w:ascii="Courier New" w:hAnsi="Courier New" w:hint="default"/>
      </w:rPr>
    </w:lvl>
    <w:lvl w:ilvl="5" w:tplc="F9D86D5C">
      <w:start w:val="1"/>
      <w:numFmt w:val="bullet"/>
      <w:lvlText w:val=""/>
      <w:lvlJc w:val="left"/>
      <w:pPr>
        <w:ind w:left="4320" w:hanging="360"/>
      </w:pPr>
      <w:rPr>
        <w:rFonts w:ascii="Wingdings" w:hAnsi="Wingdings" w:hint="default"/>
      </w:rPr>
    </w:lvl>
    <w:lvl w:ilvl="6" w:tplc="BF384890">
      <w:start w:val="1"/>
      <w:numFmt w:val="bullet"/>
      <w:lvlText w:val=""/>
      <w:lvlJc w:val="left"/>
      <w:pPr>
        <w:ind w:left="5040" w:hanging="360"/>
      </w:pPr>
      <w:rPr>
        <w:rFonts w:ascii="Symbol" w:hAnsi="Symbol" w:hint="default"/>
      </w:rPr>
    </w:lvl>
    <w:lvl w:ilvl="7" w:tplc="1E0280C6">
      <w:start w:val="1"/>
      <w:numFmt w:val="bullet"/>
      <w:lvlText w:val="o"/>
      <w:lvlJc w:val="left"/>
      <w:pPr>
        <w:ind w:left="5760" w:hanging="360"/>
      </w:pPr>
      <w:rPr>
        <w:rFonts w:ascii="Courier New" w:hAnsi="Courier New" w:hint="default"/>
      </w:rPr>
    </w:lvl>
    <w:lvl w:ilvl="8" w:tplc="C37AAB58">
      <w:start w:val="1"/>
      <w:numFmt w:val="bullet"/>
      <w:lvlText w:val=""/>
      <w:lvlJc w:val="left"/>
      <w:pPr>
        <w:ind w:left="6480" w:hanging="360"/>
      </w:pPr>
      <w:rPr>
        <w:rFonts w:ascii="Wingdings" w:hAnsi="Wingdings" w:hint="default"/>
      </w:rPr>
    </w:lvl>
  </w:abstractNum>
  <w:abstractNum w:abstractNumId="8" w15:restartNumberingAfterBreak="0">
    <w:nsid w:val="1FC57915"/>
    <w:multiLevelType w:val="multilevel"/>
    <w:tmpl w:val="FD660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EF61DD"/>
    <w:multiLevelType w:val="hybridMultilevel"/>
    <w:tmpl w:val="2C5C2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3D5CFE"/>
    <w:multiLevelType w:val="multilevel"/>
    <w:tmpl w:val="92601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BE013E"/>
    <w:multiLevelType w:val="hybridMultilevel"/>
    <w:tmpl w:val="BB3A3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6E34C7"/>
    <w:multiLevelType w:val="multilevel"/>
    <w:tmpl w:val="FB92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A71E18"/>
    <w:multiLevelType w:val="hybridMultilevel"/>
    <w:tmpl w:val="7DDCC2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EE7763"/>
    <w:multiLevelType w:val="multilevel"/>
    <w:tmpl w:val="EB0CC3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8B5423"/>
    <w:multiLevelType w:val="multilevel"/>
    <w:tmpl w:val="1C5A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6E2F5D"/>
    <w:multiLevelType w:val="hybridMultilevel"/>
    <w:tmpl w:val="8856C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D03306"/>
    <w:multiLevelType w:val="multilevel"/>
    <w:tmpl w:val="59046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055E8D"/>
    <w:multiLevelType w:val="multilevel"/>
    <w:tmpl w:val="3F90EE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9345FB"/>
    <w:multiLevelType w:val="hybridMultilevel"/>
    <w:tmpl w:val="C4D81E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184D6A"/>
    <w:multiLevelType w:val="hybridMultilevel"/>
    <w:tmpl w:val="26CE3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1A77CE"/>
    <w:multiLevelType w:val="hybridMultilevel"/>
    <w:tmpl w:val="C3B4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A52597"/>
    <w:multiLevelType w:val="multilevel"/>
    <w:tmpl w:val="9734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325D36"/>
    <w:multiLevelType w:val="multilevel"/>
    <w:tmpl w:val="3E54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A347AC"/>
    <w:multiLevelType w:val="hybridMultilevel"/>
    <w:tmpl w:val="D00AA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752E23"/>
    <w:multiLevelType w:val="hybridMultilevel"/>
    <w:tmpl w:val="D7DA8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423B0D"/>
    <w:multiLevelType w:val="multilevel"/>
    <w:tmpl w:val="3F8A2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6F14FE"/>
    <w:multiLevelType w:val="hybridMultilevel"/>
    <w:tmpl w:val="FCC0E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AC1339"/>
    <w:multiLevelType w:val="hybridMultilevel"/>
    <w:tmpl w:val="E1587142"/>
    <w:lvl w:ilvl="0" w:tplc="95C4F51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240CD2"/>
    <w:multiLevelType w:val="hybridMultilevel"/>
    <w:tmpl w:val="EAA66B46"/>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ECC26A8"/>
    <w:multiLevelType w:val="hybridMultilevel"/>
    <w:tmpl w:val="420E8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08363538">
    <w:abstractNumId w:val="0"/>
  </w:num>
  <w:num w:numId="2" w16cid:durableId="1392655128">
    <w:abstractNumId w:val="20"/>
  </w:num>
  <w:num w:numId="3" w16cid:durableId="287247470">
    <w:abstractNumId w:val="9"/>
  </w:num>
  <w:num w:numId="4" w16cid:durableId="1109274473">
    <w:abstractNumId w:val="24"/>
  </w:num>
  <w:num w:numId="5" w16cid:durableId="358161927">
    <w:abstractNumId w:val="30"/>
  </w:num>
  <w:num w:numId="6" w16cid:durableId="1405683404">
    <w:abstractNumId w:val="7"/>
  </w:num>
  <w:num w:numId="7" w16cid:durableId="2068141142">
    <w:abstractNumId w:val="26"/>
  </w:num>
  <w:num w:numId="8" w16cid:durableId="223222529">
    <w:abstractNumId w:val="10"/>
    <w:lvlOverride w:ilvl="0">
      <w:lvl w:ilvl="0">
        <w:numFmt w:val="lowerLetter"/>
        <w:lvlText w:val="%1."/>
        <w:lvlJc w:val="left"/>
      </w:lvl>
    </w:lvlOverride>
  </w:num>
  <w:num w:numId="9" w16cid:durableId="980421294">
    <w:abstractNumId w:val="10"/>
    <w:lvlOverride w:ilvl="0">
      <w:lvl w:ilvl="0">
        <w:numFmt w:val="lowerLetter"/>
        <w:lvlText w:val="%1."/>
        <w:lvlJc w:val="left"/>
      </w:lvl>
    </w:lvlOverride>
  </w:num>
  <w:num w:numId="10" w16cid:durableId="1549564979">
    <w:abstractNumId w:val="10"/>
    <w:lvlOverride w:ilvl="0">
      <w:lvl w:ilvl="0">
        <w:numFmt w:val="lowerLetter"/>
        <w:lvlText w:val="%1."/>
        <w:lvlJc w:val="left"/>
      </w:lvl>
    </w:lvlOverride>
  </w:num>
  <w:num w:numId="11" w16cid:durableId="1476141687">
    <w:abstractNumId w:val="10"/>
    <w:lvlOverride w:ilvl="0">
      <w:lvl w:ilvl="0">
        <w:numFmt w:val="lowerLetter"/>
        <w:lvlText w:val="%1."/>
        <w:lvlJc w:val="left"/>
      </w:lvl>
    </w:lvlOverride>
  </w:num>
  <w:num w:numId="12" w16cid:durableId="1357849325">
    <w:abstractNumId w:val="10"/>
    <w:lvlOverride w:ilvl="0">
      <w:lvl w:ilvl="0">
        <w:numFmt w:val="lowerLetter"/>
        <w:lvlText w:val="%1."/>
        <w:lvlJc w:val="left"/>
      </w:lvl>
    </w:lvlOverride>
  </w:num>
  <w:num w:numId="13" w16cid:durableId="1594781593">
    <w:abstractNumId w:val="14"/>
    <w:lvlOverride w:ilvl="0">
      <w:lvl w:ilvl="0">
        <w:numFmt w:val="decimal"/>
        <w:lvlText w:val="%1."/>
        <w:lvlJc w:val="left"/>
      </w:lvl>
    </w:lvlOverride>
  </w:num>
  <w:num w:numId="14" w16cid:durableId="550000510">
    <w:abstractNumId w:val="6"/>
    <w:lvlOverride w:ilvl="0">
      <w:lvl w:ilvl="0">
        <w:numFmt w:val="decimal"/>
        <w:lvlText w:val="%1."/>
        <w:lvlJc w:val="left"/>
      </w:lvl>
    </w:lvlOverride>
  </w:num>
  <w:num w:numId="15" w16cid:durableId="501119347">
    <w:abstractNumId w:val="12"/>
  </w:num>
  <w:num w:numId="16" w16cid:durableId="581261805">
    <w:abstractNumId w:val="3"/>
  </w:num>
  <w:num w:numId="17" w16cid:durableId="313411595">
    <w:abstractNumId w:val="17"/>
    <w:lvlOverride w:ilvl="0">
      <w:lvl w:ilvl="0">
        <w:numFmt w:val="lowerLetter"/>
        <w:lvlText w:val="%1."/>
        <w:lvlJc w:val="left"/>
      </w:lvl>
    </w:lvlOverride>
  </w:num>
  <w:num w:numId="18" w16cid:durableId="820539478">
    <w:abstractNumId w:val="17"/>
    <w:lvlOverride w:ilvl="0">
      <w:lvl w:ilvl="0">
        <w:numFmt w:val="lowerLetter"/>
        <w:lvlText w:val="%1."/>
        <w:lvlJc w:val="left"/>
      </w:lvl>
    </w:lvlOverride>
  </w:num>
  <w:num w:numId="19" w16cid:durableId="85809818">
    <w:abstractNumId w:val="17"/>
    <w:lvlOverride w:ilvl="0">
      <w:lvl w:ilvl="0">
        <w:numFmt w:val="lowerLetter"/>
        <w:lvlText w:val="%1."/>
        <w:lvlJc w:val="left"/>
      </w:lvl>
    </w:lvlOverride>
  </w:num>
  <w:num w:numId="20" w16cid:durableId="1644697984">
    <w:abstractNumId w:val="17"/>
    <w:lvlOverride w:ilvl="0">
      <w:lvl w:ilvl="0">
        <w:numFmt w:val="lowerLetter"/>
        <w:lvlText w:val="%1."/>
        <w:lvlJc w:val="left"/>
      </w:lvl>
    </w:lvlOverride>
  </w:num>
  <w:num w:numId="21" w16cid:durableId="1025983898">
    <w:abstractNumId w:val="18"/>
    <w:lvlOverride w:ilvl="0">
      <w:lvl w:ilvl="0">
        <w:numFmt w:val="decimal"/>
        <w:lvlText w:val="%1."/>
        <w:lvlJc w:val="left"/>
      </w:lvl>
    </w:lvlOverride>
  </w:num>
  <w:num w:numId="22" w16cid:durableId="571085676">
    <w:abstractNumId w:val="2"/>
  </w:num>
  <w:num w:numId="23" w16cid:durableId="1216506507">
    <w:abstractNumId w:val="8"/>
  </w:num>
  <w:num w:numId="24" w16cid:durableId="1464347064">
    <w:abstractNumId w:val="28"/>
  </w:num>
  <w:num w:numId="25" w16cid:durableId="1717730051">
    <w:abstractNumId w:val="21"/>
  </w:num>
  <w:num w:numId="26" w16cid:durableId="1814329281">
    <w:abstractNumId w:val="13"/>
  </w:num>
  <w:num w:numId="27" w16cid:durableId="1415278964">
    <w:abstractNumId w:val="19"/>
  </w:num>
  <w:num w:numId="28" w16cid:durableId="544559447">
    <w:abstractNumId w:val="16"/>
  </w:num>
  <w:num w:numId="29" w16cid:durableId="73206968">
    <w:abstractNumId w:val="5"/>
  </w:num>
  <w:num w:numId="30" w16cid:durableId="225722339">
    <w:abstractNumId w:val="11"/>
  </w:num>
  <w:num w:numId="31" w16cid:durableId="2105883110">
    <w:abstractNumId w:val="15"/>
  </w:num>
  <w:num w:numId="32" w16cid:durableId="904031832">
    <w:abstractNumId w:val="23"/>
  </w:num>
  <w:num w:numId="33" w16cid:durableId="1248271495">
    <w:abstractNumId w:val="22"/>
  </w:num>
  <w:num w:numId="34" w16cid:durableId="1855458217">
    <w:abstractNumId w:val="29"/>
  </w:num>
  <w:num w:numId="35" w16cid:durableId="1360617658">
    <w:abstractNumId w:val="1"/>
  </w:num>
  <w:num w:numId="36" w16cid:durableId="254285281">
    <w:abstractNumId w:val="4"/>
  </w:num>
  <w:num w:numId="37" w16cid:durableId="1846433063">
    <w:abstractNumId w:val="25"/>
  </w:num>
  <w:num w:numId="38" w16cid:durableId="1279869312">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7B3"/>
    <w:rsid w:val="00007211"/>
    <w:rsid w:val="00017D40"/>
    <w:rsid w:val="00032547"/>
    <w:rsid w:val="000430A0"/>
    <w:rsid w:val="000477B4"/>
    <w:rsid w:val="00052A7D"/>
    <w:rsid w:val="0005752E"/>
    <w:rsid w:val="0006276E"/>
    <w:rsid w:val="00063C6E"/>
    <w:rsid w:val="00083033"/>
    <w:rsid w:val="00086425"/>
    <w:rsid w:val="00090C93"/>
    <w:rsid w:val="000A3E2A"/>
    <w:rsid w:val="000A438C"/>
    <w:rsid w:val="000B4081"/>
    <w:rsid w:val="000B7CAD"/>
    <w:rsid w:val="000C3F4B"/>
    <w:rsid w:val="000E6012"/>
    <w:rsid w:val="000F11E8"/>
    <w:rsid w:val="000F25D1"/>
    <w:rsid w:val="000F2F13"/>
    <w:rsid w:val="00111429"/>
    <w:rsid w:val="001122EA"/>
    <w:rsid w:val="001133D1"/>
    <w:rsid w:val="00123A8A"/>
    <w:rsid w:val="001258C2"/>
    <w:rsid w:val="001279D0"/>
    <w:rsid w:val="00130E10"/>
    <w:rsid w:val="00131E6C"/>
    <w:rsid w:val="00134D7D"/>
    <w:rsid w:val="001372C6"/>
    <w:rsid w:val="00142466"/>
    <w:rsid w:val="00166C5F"/>
    <w:rsid w:val="00182711"/>
    <w:rsid w:val="00183365"/>
    <w:rsid w:val="001861C6"/>
    <w:rsid w:val="001A48F6"/>
    <w:rsid w:val="001B19CB"/>
    <w:rsid w:val="001B3A05"/>
    <w:rsid w:val="001C272E"/>
    <w:rsid w:val="001C44F9"/>
    <w:rsid w:val="001D07FA"/>
    <w:rsid w:val="001D7CF1"/>
    <w:rsid w:val="001E69F0"/>
    <w:rsid w:val="001E6A6A"/>
    <w:rsid w:val="001E7A2F"/>
    <w:rsid w:val="001F4A46"/>
    <w:rsid w:val="001F73CB"/>
    <w:rsid w:val="0020430A"/>
    <w:rsid w:val="0021066C"/>
    <w:rsid w:val="00232A18"/>
    <w:rsid w:val="002335E5"/>
    <w:rsid w:val="00237D99"/>
    <w:rsid w:val="0024626D"/>
    <w:rsid w:val="002601BD"/>
    <w:rsid w:val="00263939"/>
    <w:rsid w:val="00266273"/>
    <w:rsid w:val="0027622B"/>
    <w:rsid w:val="00282053"/>
    <w:rsid w:val="00291372"/>
    <w:rsid w:val="002A593A"/>
    <w:rsid w:val="002B1B0C"/>
    <w:rsid w:val="002B2B8F"/>
    <w:rsid w:val="002B3366"/>
    <w:rsid w:val="002C4DBB"/>
    <w:rsid w:val="002C5AD0"/>
    <w:rsid w:val="002D2081"/>
    <w:rsid w:val="002D75A8"/>
    <w:rsid w:val="002F365C"/>
    <w:rsid w:val="0031580C"/>
    <w:rsid w:val="003306D4"/>
    <w:rsid w:val="00352260"/>
    <w:rsid w:val="003775F2"/>
    <w:rsid w:val="00381598"/>
    <w:rsid w:val="0038240B"/>
    <w:rsid w:val="00386785"/>
    <w:rsid w:val="003A00E3"/>
    <w:rsid w:val="003B40C2"/>
    <w:rsid w:val="003E09CD"/>
    <w:rsid w:val="003E0F2E"/>
    <w:rsid w:val="003E4306"/>
    <w:rsid w:val="003F7177"/>
    <w:rsid w:val="004130B1"/>
    <w:rsid w:val="00424DCA"/>
    <w:rsid w:val="00430436"/>
    <w:rsid w:val="00435FE1"/>
    <w:rsid w:val="004419B1"/>
    <w:rsid w:val="00445304"/>
    <w:rsid w:val="00455757"/>
    <w:rsid w:val="00466963"/>
    <w:rsid w:val="00477447"/>
    <w:rsid w:val="004B3892"/>
    <w:rsid w:val="004B4912"/>
    <w:rsid w:val="004C37D3"/>
    <w:rsid w:val="004C5F56"/>
    <w:rsid w:val="004D4B8D"/>
    <w:rsid w:val="004E7875"/>
    <w:rsid w:val="004E7D2F"/>
    <w:rsid w:val="004F3B1C"/>
    <w:rsid w:val="004F4F3A"/>
    <w:rsid w:val="004F65FB"/>
    <w:rsid w:val="00505DA1"/>
    <w:rsid w:val="005144F8"/>
    <w:rsid w:val="00520B8E"/>
    <w:rsid w:val="00522158"/>
    <w:rsid w:val="0052670B"/>
    <w:rsid w:val="00556E44"/>
    <w:rsid w:val="005675C2"/>
    <w:rsid w:val="005676E4"/>
    <w:rsid w:val="00581546"/>
    <w:rsid w:val="00582886"/>
    <w:rsid w:val="00586A49"/>
    <w:rsid w:val="0058707F"/>
    <w:rsid w:val="00594F58"/>
    <w:rsid w:val="005B7C22"/>
    <w:rsid w:val="005C40BB"/>
    <w:rsid w:val="005D3E65"/>
    <w:rsid w:val="005E0FAE"/>
    <w:rsid w:val="005E5D9E"/>
    <w:rsid w:val="00603E61"/>
    <w:rsid w:val="00643198"/>
    <w:rsid w:val="00643DCF"/>
    <w:rsid w:val="0064583D"/>
    <w:rsid w:val="00645A88"/>
    <w:rsid w:val="00664449"/>
    <w:rsid w:val="00674160"/>
    <w:rsid w:val="00674391"/>
    <w:rsid w:val="0069499F"/>
    <w:rsid w:val="006A4CA0"/>
    <w:rsid w:val="006A53A3"/>
    <w:rsid w:val="006B252F"/>
    <w:rsid w:val="006C7836"/>
    <w:rsid w:val="006D0BAA"/>
    <w:rsid w:val="006D1B56"/>
    <w:rsid w:val="006D51B8"/>
    <w:rsid w:val="006D7874"/>
    <w:rsid w:val="00704BAC"/>
    <w:rsid w:val="007068FE"/>
    <w:rsid w:val="00711AB7"/>
    <w:rsid w:val="0071429D"/>
    <w:rsid w:val="00727EA0"/>
    <w:rsid w:val="0073633D"/>
    <w:rsid w:val="007554F5"/>
    <w:rsid w:val="00761DA9"/>
    <w:rsid w:val="00764B4C"/>
    <w:rsid w:val="00780785"/>
    <w:rsid w:val="007825BD"/>
    <w:rsid w:val="00785F6F"/>
    <w:rsid w:val="00790F05"/>
    <w:rsid w:val="00796171"/>
    <w:rsid w:val="007A5709"/>
    <w:rsid w:val="007B36EB"/>
    <w:rsid w:val="007B4908"/>
    <w:rsid w:val="007B6223"/>
    <w:rsid w:val="007C67C4"/>
    <w:rsid w:val="007D1FF2"/>
    <w:rsid w:val="007D4BB0"/>
    <w:rsid w:val="007D4E39"/>
    <w:rsid w:val="007E5FFA"/>
    <w:rsid w:val="00806508"/>
    <w:rsid w:val="0081177B"/>
    <w:rsid w:val="00866836"/>
    <w:rsid w:val="00873C2C"/>
    <w:rsid w:val="00884985"/>
    <w:rsid w:val="008A140F"/>
    <w:rsid w:val="008A6F87"/>
    <w:rsid w:val="008A76BB"/>
    <w:rsid w:val="008B50A8"/>
    <w:rsid w:val="008C0EB8"/>
    <w:rsid w:val="008C32F5"/>
    <w:rsid w:val="008D241E"/>
    <w:rsid w:val="008D29AA"/>
    <w:rsid w:val="008D40BD"/>
    <w:rsid w:val="008D455A"/>
    <w:rsid w:val="008F133C"/>
    <w:rsid w:val="008F3860"/>
    <w:rsid w:val="008F53BD"/>
    <w:rsid w:val="009017B3"/>
    <w:rsid w:val="00901B51"/>
    <w:rsid w:val="00906D0E"/>
    <w:rsid w:val="00910FDD"/>
    <w:rsid w:val="00911474"/>
    <w:rsid w:val="00913E01"/>
    <w:rsid w:val="00923946"/>
    <w:rsid w:val="00926D4F"/>
    <w:rsid w:val="0092792E"/>
    <w:rsid w:val="0094043F"/>
    <w:rsid w:val="00940C7C"/>
    <w:rsid w:val="00943C7D"/>
    <w:rsid w:val="00954C98"/>
    <w:rsid w:val="009570CF"/>
    <w:rsid w:val="00965AB5"/>
    <w:rsid w:val="00967CA1"/>
    <w:rsid w:val="009715DE"/>
    <w:rsid w:val="00992A4E"/>
    <w:rsid w:val="00996B4C"/>
    <w:rsid w:val="009973DA"/>
    <w:rsid w:val="009A6D67"/>
    <w:rsid w:val="009C4EC8"/>
    <w:rsid w:val="009D3C95"/>
    <w:rsid w:val="00A06DAF"/>
    <w:rsid w:val="00A074F4"/>
    <w:rsid w:val="00A22769"/>
    <w:rsid w:val="00A35289"/>
    <w:rsid w:val="00A3660C"/>
    <w:rsid w:val="00A368DE"/>
    <w:rsid w:val="00A4397E"/>
    <w:rsid w:val="00A47A90"/>
    <w:rsid w:val="00A65A9D"/>
    <w:rsid w:val="00A72157"/>
    <w:rsid w:val="00A76F6F"/>
    <w:rsid w:val="00A83132"/>
    <w:rsid w:val="00A86627"/>
    <w:rsid w:val="00A9059D"/>
    <w:rsid w:val="00AA31D9"/>
    <w:rsid w:val="00AC11EB"/>
    <w:rsid w:val="00AC2FE7"/>
    <w:rsid w:val="00AC32B6"/>
    <w:rsid w:val="00AC7B29"/>
    <w:rsid w:val="00AD5592"/>
    <w:rsid w:val="00AD5D54"/>
    <w:rsid w:val="00AD6B9D"/>
    <w:rsid w:val="00AE08A3"/>
    <w:rsid w:val="00AE20D8"/>
    <w:rsid w:val="00AF3976"/>
    <w:rsid w:val="00AF6736"/>
    <w:rsid w:val="00B1228D"/>
    <w:rsid w:val="00B13D0C"/>
    <w:rsid w:val="00B209B6"/>
    <w:rsid w:val="00B27634"/>
    <w:rsid w:val="00B37A12"/>
    <w:rsid w:val="00B40AA5"/>
    <w:rsid w:val="00B43060"/>
    <w:rsid w:val="00B603E6"/>
    <w:rsid w:val="00B63D54"/>
    <w:rsid w:val="00B7179C"/>
    <w:rsid w:val="00B76F69"/>
    <w:rsid w:val="00B87FF9"/>
    <w:rsid w:val="00B90B58"/>
    <w:rsid w:val="00B9567D"/>
    <w:rsid w:val="00BA7069"/>
    <w:rsid w:val="00BB5B54"/>
    <w:rsid w:val="00BB78EE"/>
    <w:rsid w:val="00BD7E0F"/>
    <w:rsid w:val="00BE5173"/>
    <w:rsid w:val="00BF5668"/>
    <w:rsid w:val="00BF5CCA"/>
    <w:rsid w:val="00C02938"/>
    <w:rsid w:val="00C041AA"/>
    <w:rsid w:val="00C11F34"/>
    <w:rsid w:val="00C13213"/>
    <w:rsid w:val="00C33634"/>
    <w:rsid w:val="00C36A8B"/>
    <w:rsid w:val="00C45B63"/>
    <w:rsid w:val="00C46446"/>
    <w:rsid w:val="00C4740E"/>
    <w:rsid w:val="00C710E6"/>
    <w:rsid w:val="00C72376"/>
    <w:rsid w:val="00CA09DF"/>
    <w:rsid w:val="00CA281F"/>
    <w:rsid w:val="00CA4DA1"/>
    <w:rsid w:val="00CA740F"/>
    <w:rsid w:val="00CB713B"/>
    <w:rsid w:val="00CB7962"/>
    <w:rsid w:val="00CC1CB0"/>
    <w:rsid w:val="00CC2C05"/>
    <w:rsid w:val="00CD0E47"/>
    <w:rsid w:val="00CE4C71"/>
    <w:rsid w:val="00CF3769"/>
    <w:rsid w:val="00CF6465"/>
    <w:rsid w:val="00D04958"/>
    <w:rsid w:val="00D172D6"/>
    <w:rsid w:val="00D37048"/>
    <w:rsid w:val="00D417C5"/>
    <w:rsid w:val="00D41EAF"/>
    <w:rsid w:val="00D732D6"/>
    <w:rsid w:val="00D763FD"/>
    <w:rsid w:val="00D76AB3"/>
    <w:rsid w:val="00D909EC"/>
    <w:rsid w:val="00D95597"/>
    <w:rsid w:val="00DA5B1F"/>
    <w:rsid w:val="00DB5A09"/>
    <w:rsid w:val="00DC1F4C"/>
    <w:rsid w:val="00DE5F71"/>
    <w:rsid w:val="00DF0A0F"/>
    <w:rsid w:val="00DF1D16"/>
    <w:rsid w:val="00DF53F7"/>
    <w:rsid w:val="00E006A9"/>
    <w:rsid w:val="00E06BE9"/>
    <w:rsid w:val="00E2253D"/>
    <w:rsid w:val="00E23A5F"/>
    <w:rsid w:val="00E25337"/>
    <w:rsid w:val="00E402E9"/>
    <w:rsid w:val="00E408BF"/>
    <w:rsid w:val="00E60D9D"/>
    <w:rsid w:val="00E62DEC"/>
    <w:rsid w:val="00E70A48"/>
    <w:rsid w:val="00E83405"/>
    <w:rsid w:val="00E842CD"/>
    <w:rsid w:val="00E93EE9"/>
    <w:rsid w:val="00E95F2F"/>
    <w:rsid w:val="00E960B8"/>
    <w:rsid w:val="00EA60CA"/>
    <w:rsid w:val="00EB2ACF"/>
    <w:rsid w:val="00EB3747"/>
    <w:rsid w:val="00EB5C83"/>
    <w:rsid w:val="00ED4C05"/>
    <w:rsid w:val="00ED512B"/>
    <w:rsid w:val="00EE4286"/>
    <w:rsid w:val="00EF26C3"/>
    <w:rsid w:val="00EF52D5"/>
    <w:rsid w:val="00F01CF9"/>
    <w:rsid w:val="00F03C4A"/>
    <w:rsid w:val="00F13ADA"/>
    <w:rsid w:val="00F17107"/>
    <w:rsid w:val="00F20F79"/>
    <w:rsid w:val="00F30C47"/>
    <w:rsid w:val="00F331A4"/>
    <w:rsid w:val="00F346A0"/>
    <w:rsid w:val="00F464D7"/>
    <w:rsid w:val="00F47905"/>
    <w:rsid w:val="00F72093"/>
    <w:rsid w:val="00F77C68"/>
    <w:rsid w:val="00FA6101"/>
    <w:rsid w:val="00FB58F1"/>
    <w:rsid w:val="00FC7F75"/>
    <w:rsid w:val="00FD0543"/>
    <w:rsid w:val="00FD33CA"/>
    <w:rsid w:val="00FE0C55"/>
    <w:rsid w:val="00FE5F1D"/>
    <w:rsid w:val="00FF11AD"/>
    <w:rsid w:val="00FF3993"/>
    <w:rsid w:val="00FF5318"/>
    <w:rsid w:val="00FF7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A1A2F"/>
  <w15:chartTrackingRefBased/>
  <w15:docId w15:val="{FF9DBF61-E9DE-4B28-874E-746F4E1B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7F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1B3A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646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F17107"/>
    <w:pPr>
      <w:keepNext/>
      <w:jc w:val="right"/>
      <w:outlineLvl w:val="2"/>
    </w:pPr>
    <w:rPr>
      <w:b/>
      <w:bCs/>
      <w:noProo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7B3"/>
    <w:pPr>
      <w:spacing w:after="200" w:line="276" w:lineRule="auto"/>
      <w:ind w:left="720"/>
      <w:contextualSpacing/>
    </w:pPr>
  </w:style>
  <w:style w:type="paragraph" w:customStyle="1" w:styleId="ox-2da666ee96-msonormal">
    <w:name w:val="ox-2da666ee96-msonormal"/>
    <w:basedOn w:val="Normal"/>
    <w:rsid w:val="00237D99"/>
    <w:pPr>
      <w:spacing w:before="100" w:beforeAutospacing="1" w:after="100" w:afterAutospacing="1"/>
    </w:pPr>
  </w:style>
  <w:style w:type="table" w:styleId="TableGrid">
    <w:name w:val="Table Grid"/>
    <w:basedOn w:val="TableNormal"/>
    <w:uiPriority w:val="59"/>
    <w:rsid w:val="00237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7D99"/>
    <w:rPr>
      <w:color w:val="0563C1" w:themeColor="hyperlink"/>
      <w:u w:val="single"/>
    </w:rPr>
  </w:style>
  <w:style w:type="character" w:styleId="Strong">
    <w:name w:val="Strong"/>
    <w:basedOn w:val="DefaultParagraphFont"/>
    <w:uiPriority w:val="22"/>
    <w:qFormat/>
    <w:rsid w:val="00237D99"/>
    <w:rPr>
      <w:b/>
      <w:bCs/>
    </w:rPr>
  </w:style>
  <w:style w:type="paragraph" w:styleId="NormalWeb">
    <w:name w:val="Normal (Web)"/>
    <w:basedOn w:val="Normal"/>
    <w:uiPriority w:val="99"/>
    <w:unhideWhenUsed/>
    <w:rsid w:val="00237D99"/>
    <w:pPr>
      <w:spacing w:before="100" w:beforeAutospacing="1" w:after="100" w:afterAutospacing="1"/>
    </w:pPr>
  </w:style>
  <w:style w:type="paragraph" w:customStyle="1" w:styleId="ydp17bc3b01yiv4333045790msonormal">
    <w:name w:val="ydp17bc3b01yiv4333045790msonormal"/>
    <w:basedOn w:val="Normal"/>
    <w:uiPriority w:val="99"/>
    <w:semiHidden/>
    <w:rsid w:val="001C272E"/>
    <w:pPr>
      <w:spacing w:before="100" w:beforeAutospacing="1" w:after="100" w:afterAutospacing="1"/>
    </w:pPr>
    <w:rPr>
      <w:rFonts w:ascii="Calibri" w:hAnsi="Calibri" w:cs="Calibri"/>
    </w:rPr>
  </w:style>
  <w:style w:type="paragraph" w:styleId="BalloonText">
    <w:name w:val="Balloon Text"/>
    <w:basedOn w:val="Normal"/>
    <w:link w:val="BalloonTextChar"/>
    <w:uiPriority w:val="99"/>
    <w:semiHidden/>
    <w:unhideWhenUsed/>
    <w:rsid w:val="000830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033"/>
    <w:rPr>
      <w:rFonts w:ascii="Segoe UI" w:hAnsi="Segoe UI" w:cs="Segoe UI"/>
      <w:sz w:val="18"/>
      <w:szCs w:val="18"/>
    </w:rPr>
  </w:style>
  <w:style w:type="paragraph" w:styleId="NoSpacing">
    <w:name w:val="No Spacing"/>
    <w:uiPriority w:val="1"/>
    <w:qFormat/>
    <w:rsid w:val="006C7836"/>
    <w:pPr>
      <w:spacing w:after="0" w:line="240" w:lineRule="auto"/>
    </w:pPr>
  </w:style>
  <w:style w:type="character" w:customStyle="1" w:styleId="Heading3Char">
    <w:name w:val="Heading 3 Char"/>
    <w:basedOn w:val="DefaultParagraphFont"/>
    <w:link w:val="Heading3"/>
    <w:rsid w:val="00F17107"/>
    <w:rPr>
      <w:rFonts w:ascii="Times New Roman" w:eastAsia="Times New Roman" w:hAnsi="Times New Roman" w:cs="Times New Roman"/>
      <w:b/>
      <w:bCs/>
      <w:noProof/>
      <w:sz w:val="48"/>
      <w:szCs w:val="24"/>
    </w:rPr>
  </w:style>
  <w:style w:type="paragraph" w:styleId="BodyText">
    <w:name w:val="Body Text"/>
    <w:basedOn w:val="Normal"/>
    <w:link w:val="BodyTextChar"/>
    <w:semiHidden/>
    <w:rsid w:val="00643DCF"/>
    <w:pPr>
      <w:jc w:val="both"/>
    </w:pPr>
    <w:rPr>
      <w:rFonts w:ascii="Arial" w:hAnsi="Arial" w:cs="Arial"/>
      <w:sz w:val="28"/>
    </w:rPr>
  </w:style>
  <w:style w:type="character" w:customStyle="1" w:styleId="BodyTextChar">
    <w:name w:val="Body Text Char"/>
    <w:basedOn w:val="DefaultParagraphFont"/>
    <w:link w:val="BodyText"/>
    <w:semiHidden/>
    <w:rsid w:val="00643DCF"/>
    <w:rPr>
      <w:rFonts w:ascii="Arial" w:eastAsia="Times New Roman" w:hAnsi="Arial" w:cs="Arial"/>
      <w:sz w:val="28"/>
      <w:szCs w:val="24"/>
    </w:rPr>
  </w:style>
  <w:style w:type="paragraph" w:styleId="Header">
    <w:name w:val="header"/>
    <w:basedOn w:val="Normal"/>
    <w:link w:val="HeaderChar"/>
    <w:uiPriority w:val="99"/>
    <w:unhideWhenUsed/>
    <w:rsid w:val="00C13213"/>
    <w:pPr>
      <w:tabs>
        <w:tab w:val="center" w:pos="4513"/>
        <w:tab w:val="right" w:pos="9026"/>
      </w:tabs>
    </w:pPr>
  </w:style>
  <w:style w:type="character" w:customStyle="1" w:styleId="HeaderChar">
    <w:name w:val="Header Char"/>
    <w:basedOn w:val="DefaultParagraphFont"/>
    <w:link w:val="Header"/>
    <w:uiPriority w:val="99"/>
    <w:rsid w:val="00C13213"/>
  </w:style>
  <w:style w:type="paragraph" w:styleId="Footer">
    <w:name w:val="footer"/>
    <w:basedOn w:val="Normal"/>
    <w:link w:val="FooterChar"/>
    <w:unhideWhenUsed/>
    <w:rsid w:val="00C13213"/>
    <w:pPr>
      <w:tabs>
        <w:tab w:val="center" w:pos="4513"/>
        <w:tab w:val="right" w:pos="9026"/>
      </w:tabs>
    </w:pPr>
  </w:style>
  <w:style w:type="character" w:customStyle="1" w:styleId="FooterChar">
    <w:name w:val="Footer Char"/>
    <w:basedOn w:val="DefaultParagraphFont"/>
    <w:link w:val="Footer"/>
    <w:rsid w:val="00C13213"/>
  </w:style>
  <w:style w:type="paragraph" w:customStyle="1" w:styleId="western">
    <w:name w:val="western"/>
    <w:basedOn w:val="Normal"/>
    <w:rsid w:val="00E25337"/>
    <w:pPr>
      <w:spacing w:before="100" w:beforeAutospacing="1" w:after="100" w:afterAutospacing="1"/>
    </w:pPr>
  </w:style>
  <w:style w:type="paragraph" w:styleId="ListBullet">
    <w:name w:val="List Bullet"/>
    <w:basedOn w:val="Normal"/>
    <w:uiPriority w:val="99"/>
    <w:unhideWhenUsed/>
    <w:rsid w:val="00D04958"/>
    <w:pPr>
      <w:numPr>
        <w:numId w:val="1"/>
      </w:numPr>
      <w:contextualSpacing/>
    </w:pPr>
  </w:style>
  <w:style w:type="character" w:customStyle="1" w:styleId="Heading2Char">
    <w:name w:val="Heading 2 Char"/>
    <w:basedOn w:val="DefaultParagraphFont"/>
    <w:link w:val="Heading2"/>
    <w:uiPriority w:val="9"/>
    <w:semiHidden/>
    <w:rsid w:val="00CF6465"/>
    <w:rPr>
      <w:rFonts w:asciiTheme="majorHAnsi" w:eastAsiaTheme="majorEastAsia" w:hAnsiTheme="majorHAnsi" w:cstheme="majorBidi"/>
      <w:color w:val="2E74B5" w:themeColor="accent1" w:themeShade="BF"/>
      <w:sz w:val="26"/>
      <w:szCs w:val="26"/>
      <w:lang w:eastAsia="en-GB"/>
    </w:rPr>
  </w:style>
  <w:style w:type="character" w:customStyle="1" w:styleId="apple-converted-space">
    <w:name w:val="apple-converted-space"/>
    <w:basedOn w:val="DefaultParagraphFont"/>
    <w:rsid w:val="00790F05"/>
  </w:style>
  <w:style w:type="character" w:customStyle="1" w:styleId="apple-tab-span">
    <w:name w:val="apple-tab-span"/>
    <w:basedOn w:val="DefaultParagraphFont"/>
    <w:rsid w:val="00790F05"/>
  </w:style>
  <w:style w:type="character" w:customStyle="1" w:styleId="Heading1Char">
    <w:name w:val="Heading 1 Char"/>
    <w:basedOn w:val="DefaultParagraphFont"/>
    <w:link w:val="Heading1"/>
    <w:uiPriority w:val="9"/>
    <w:rsid w:val="001B3A05"/>
    <w:rPr>
      <w:rFonts w:asciiTheme="majorHAnsi" w:eastAsiaTheme="majorEastAsia" w:hAnsiTheme="majorHAnsi" w:cstheme="majorBidi"/>
      <w:color w:val="2E74B5" w:themeColor="accent1" w:themeShade="BF"/>
      <w:sz w:val="32"/>
      <w:szCs w:val="32"/>
      <w:lang w:eastAsia="en-GB"/>
    </w:rPr>
  </w:style>
  <w:style w:type="character" w:styleId="PageNumber">
    <w:name w:val="page number"/>
    <w:basedOn w:val="DefaultParagraphFont"/>
    <w:uiPriority w:val="99"/>
    <w:semiHidden/>
    <w:unhideWhenUsed/>
    <w:rsid w:val="000F2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106855212">
      <w:bodyDiv w:val="1"/>
      <w:marLeft w:val="0"/>
      <w:marRight w:val="0"/>
      <w:marTop w:val="0"/>
      <w:marBottom w:val="0"/>
      <w:divBdr>
        <w:top w:val="none" w:sz="0" w:space="0" w:color="auto"/>
        <w:left w:val="none" w:sz="0" w:space="0" w:color="auto"/>
        <w:bottom w:val="none" w:sz="0" w:space="0" w:color="auto"/>
        <w:right w:val="none" w:sz="0" w:space="0" w:color="auto"/>
      </w:divBdr>
    </w:div>
    <w:div w:id="260653055">
      <w:bodyDiv w:val="1"/>
      <w:marLeft w:val="0"/>
      <w:marRight w:val="0"/>
      <w:marTop w:val="0"/>
      <w:marBottom w:val="0"/>
      <w:divBdr>
        <w:top w:val="none" w:sz="0" w:space="0" w:color="auto"/>
        <w:left w:val="none" w:sz="0" w:space="0" w:color="auto"/>
        <w:bottom w:val="none" w:sz="0" w:space="0" w:color="auto"/>
        <w:right w:val="none" w:sz="0" w:space="0" w:color="auto"/>
      </w:divBdr>
    </w:div>
    <w:div w:id="266893414">
      <w:bodyDiv w:val="1"/>
      <w:marLeft w:val="0"/>
      <w:marRight w:val="0"/>
      <w:marTop w:val="0"/>
      <w:marBottom w:val="0"/>
      <w:divBdr>
        <w:top w:val="none" w:sz="0" w:space="0" w:color="auto"/>
        <w:left w:val="none" w:sz="0" w:space="0" w:color="auto"/>
        <w:bottom w:val="none" w:sz="0" w:space="0" w:color="auto"/>
        <w:right w:val="none" w:sz="0" w:space="0" w:color="auto"/>
      </w:divBdr>
    </w:div>
    <w:div w:id="470368782">
      <w:bodyDiv w:val="1"/>
      <w:marLeft w:val="0"/>
      <w:marRight w:val="0"/>
      <w:marTop w:val="0"/>
      <w:marBottom w:val="0"/>
      <w:divBdr>
        <w:top w:val="none" w:sz="0" w:space="0" w:color="auto"/>
        <w:left w:val="none" w:sz="0" w:space="0" w:color="auto"/>
        <w:bottom w:val="none" w:sz="0" w:space="0" w:color="auto"/>
        <w:right w:val="none" w:sz="0" w:space="0" w:color="auto"/>
      </w:divBdr>
    </w:div>
    <w:div w:id="527375442">
      <w:bodyDiv w:val="1"/>
      <w:marLeft w:val="0"/>
      <w:marRight w:val="0"/>
      <w:marTop w:val="0"/>
      <w:marBottom w:val="0"/>
      <w:divBdr>
        <w:top w:val="none" w:sz="0" w:space="0" w:color="auto"/>
        <w:left w:val="none" w:sz="0" w:space="0" w:color="auto"/>
        <w:bottom w:val="none" w:sz="0" w:space="0" w:color="auto"/>
        <w:right w:val="none" w:sz="0" w:space="0" w:color="auto"/>
      </w:divBdr>
    </w:div>
    <w:div w:id="652022750">
      <w:bodyDiv w:val="1"/>
      <w:marLeft w:val="0"/>
      <w:marRight w:val="0"/>
      <w:marTop w:val="0"/>
      <w:marBottom w:val="0"/>
      <w:divBdr>
        <w:top w:val="none" w:sz="0" w:space="0" w:color="auto"/>
        <w:left w:val="none" w:sz="0" w:space="0" w:color="auto"/>
        <w:bottom w:val="none" w:sz="0" w:space="0" w:color="auto"/>
        <w:right w:val="none" w:sz="0" w:space="0" w:color="auto"/>
      </w:divBdr>
    </w:div>
    <w:div w:id="729570548">
      <w:bodyDiv w:val="1"/>
      <w:marLeft w:val="0"/>
      <w:marRight w:val="0"/>
      <w:marTop w:val="0"/>
      <w:marBottom w:val="0"/>
      <w:divBdr>
        <w:top w:val="none" w:sz="0" w:space="0" w:color="auto"/>
        <w:left w:val="none" w:sz="0" w:space="0" w:color="auto"/>
        <w:bottom w:val="none" w:sz="0" w:space="0" w:color="auto"/>
        <w:right w:val="none" w:sz="0" w:space="0" w:color="auto"/>
      </w:divBdr>
    </w:div>
    <w:div w:id="762799141">
      <w:bodyDiv w:val="1"/>
      <w:marLeft w:val="0"/>
      <w:marRight w:val="0"/>
      <w:marTop w:val="0"/>
      <w:marBottom w:val="0"/>
      <w:divBdr>
        <w:top w:val="none" w:sz="0" w:space="0" w:color="auto"/>
        <w:left w:val="none" w:sz="0" w:space="0" w:color="auto"/>
        <w:bottom w:val="none" w:sz="0" w:space="0" w:color="auto"/>
        <w:right w:val="none" w:sz="0" w:space="0" w:color="auto"/>
      </w:divBdr>
      <w:divsChild>
        <w:div w:id="442580601">
          <w:marLeft w:val="0"/>
          <w:marRight w:val="0"/>
          <w:marTop w:val="0"/>
          <w:marBottom w:val="0"/>
          <w:divBdr>
            <w:top w:val="none" w:sz="0" w:space="0" w:color="auto"/>
            <w:left w:val="none" w:sz="0" w:space="0" w:color="auto"/>
            <w:bottom w:val="none" w:sz="0" w:space="0" w:color="auto"/>
            <w:right w:val="none" w:sz="0" w:space="0" w:color="auto"/>
          </w:divBdr>
        </w:div>
        <w:div w:id="1058237954">
          <w:marLeft w:val="0"/>
          <w:marRight w:val="0"/>
          <w:marTop w:val="0"/>
          <w:marBottom w:val="0"/>
          <w:divBdr>
            <w:top w:val="none" w:sz="0" w:space="0" w:color="auto"/>
            <w:left w:val="none" w:sz="0" w:space="0" w:color="auto"/>
            <w:bottom w:val="none" w:sz="0" w:space="0" w:color="auto"/>
            <w:right w:val="none" w:sz="0" w:space="0" w:color="auto"/>
          </w:divBdr>
        </w:div>
        <w:div w:id="1510825896">
          <w:marLeft w:val="0"/>
          <w:marRight w:val="0"/>
          <w:marTop w:val="0"/>
          <w:marBottom w:val="0"/>
          <w:divBdr>
            <w:top w:val="none" w:sz="0" w:space="0" w:color="auto"/>
            <w:left w:val="none" w:sz="0" w:space="0" w:color="auto"/>
            <w:bottom w:val="none" w:sz="0" w:space="0" w:color="auto"/>
            <w:right w:val="none" w:sz="0" w:space="0" w:color="auto"/>
          </w:divBdr>
        </w:div>
        <w:div w:id="1116946384">
          <w:marLeft w:val="0"/>
          <w:marRight w:val="0"/>
          <w:marTop w:val="0"/>
          <w:marBottom w:val="0"/>
          <w:divBdr>
            <w:top w:val="none" w:sz="0" w:space="0" w:color="auto"/>
            <w:left w:val="none" w:sz="0" w:space="0" w:color="auto"/>
            <w:bottom w:val="none" w:sz="0" w:space="0" w:color="auto"/>
            <w:right w:val="none" w:sz="0" w:space="0" w:color="auto"/>
          </w:divBdr>
        </w:div>
        <w:div w:id="932930675">
          <w:marLeft w:val="0"/>
          <w:marRight w:val="0"/>
          <w:marTop w:val="0"/>
          <w:marBottom w:val="0"/>
          <w:divBdr>
            <w:top w:val="none" w:sz="0" w:space="0" w:color="auto"/>
            <w:left w:val="none" w:sz="0" w:space="0" w:color="auto"/>
            <w:bottom w:val="none" w:sz="0" w:space="0" w:color="auto"/>
            <w:right w:val="none" w:sz="0" w:space="0" w:color="auto"/>
          </w:divBdr>
        </w:div>
      </w:divsChild>
    </w:div>
    <w:div w:id="972293105">
      <w:bodyDiv w:val="1"/>
      <w:marLeft w:val="0"/>
      <w:marRight w:val="0"/>
      <w:marTop w:val="0"/>
      <w:marBottom w:val="0"/>
      <w:divBdr>
        <w:top w:val="none" w:sz="0" w:space="0" w:color="auto"/>
        <w:left w:val="none" w:sz="0" w:space="0" w:color="auto"/>
        <w:bottom w:val="none" w:sz="0" w:space="0" w:color="auto"/>
        <w:right w:val="none" w:sz="0" w:space="0" w:color="auto"/>
      </w:divBdr>
    </w:div>
    <w:div w:id="987825565">
      <w:bodyDiv w:val="1"/>
      <w:marLeft w:val="0"/>
      <w:marRight w:val="0"/>
      <w:marTop w:val="0"/>
      <w:marBottom w:val="0"/>
      <w:divBdr>
        <w:top w:val="none" w:sz="0" w:space="0" w:color="auto"/>
        <w:left w:val="none" w:sz="0" w:space="0" w:color="auto"/>
        <w:bottom w:val="none" w:sz="0" w:space="0" w:color="auto"/>
        <w:right w:val="none" w:sz="0" w:space="0" w:color="auto"/>
      </w:divBdr>
    </w:div>
    <w:div w:id="1005791000">
      <w:bodyDiv w:val="1"/>
      <w:marLeft w:val="0"/>
      <w:marRight w:val="0"/>
      <w:marTop w:val="0"/>
      <w:marBottom w:val="0"/>
      <w:divBdr>
        <w:top w:val="none" w:sz="0" w:space="0" w:color="auto"/>
        <w:left w:val="none" w:sz="0" w:space="0" w:color="auto"/>
        <w:bottom w:val="none" w:sz="0" w:space="0" w:color="auto"/>
        <w:right w:val="none" w:sz="0" w:space="0" w:color="auto"/>
      </w:divBdr>
      <w:divsChild>
        <w:div w:id="1664315449">
          <w:marLeft w:val="0"/>
          <w:marRight w:val="0"/>
          <w:marTop w:val="0"/>
          <w:marBottom w:val="0"/>
          <w:divBdr>
            <w:top w:val="none" w:sz="0" w:space="0" w:color="auto"/>
            <w:left w:val="none" w:sz="0" w:space="0" w:color="auto"/>
            <w:bottom w:val="none" w:sz="0" w:space="0" w:color="auto"/>
            <w:right w:val="none" w:sz="0" w:space="0" w:color="auto"/>
          </w:divBdr>
        </w:div>
        <w:div w:id="1743723325">
          <w:marLeft w:val="0"/>
          <w:marRight w:val="0"/>
          <w:marTop w:val="0"/>
          <w:marBottom w:val="0"/>
          <w:divBdr>
            <w:top w:val="none" w:sz="0" w:space="0" w:color="auto"/>
            <w:left w:val="none" w:sz="0" w:space="0" w:color="auto"/>
            <w:bottom w:val="none" w:sz="0" w:space="0" w:color="auto"/>
            <w:right w:val="none" w:sz="0" w:space="0" w:color="auto"/>
          </w:divBdr>
        </w:div>
        <w:div w:id="2132244800">
          <w:marLeft w:val="0"/>
          <w:marRight w:val="0"/>
          <w:marTop w:val="0"/>
          <w:marBottom w:val="0"/>
          <w:divBdr>
            <w:top w:val="none" w:sz="0" w:space="0" w:color="auto"/>
            <w:left w:val="none" w:sz="0" w:space="0" w:color="auto"/>
            <w:bottom w:val="none" w:sz="0" w:space="0" w:color="auto"/>
            <w:right w:val="none" w:sz="0" w:space="0" w:color="auto"/>
          </w:divBdr>
        </w:div>
      </w:divsChild>
    </w:div>
    <w:div w:id="1035958096">
      <w:bodyDiv w:val="1"/>
      <w:marLeft w:val="0"/>
      <w:marRight w:val="0"/>
      <w:marTop w:val="0"/>
      <w:marBottom w:val="0"/>
      <w:divBdr>
        <w:top w:val="none" w:sz="0" w:space="0" w:color="auto"/>
        <w:left w:val="none" w:sz="0" w:space="0" w:color="auto"/>
        <w:bottom w:val="none" w:sz="0" w:space="0" w:color="auto"/>
        <w:right w:val="none" w:sz="0" w:space="0" w:color="auto"/>
      </w:divBdr>
      <w:divsChild>
        <w:div w:id="640038075">
          <w:marLeft w:val="0"/>
          <w:marRight w:val="0"/>
          <w:marTop w:val="0"/>
          <w:marBottom w:val="0"/>
          <w:divBdr>
            <w:top w:val="none" w:sz="0" w:space="0" w:color="auto"/>
            <w:left w:val="none" w:sz="0" w:space="0" w:color="auto"/>
            <w:bottom w:val="none" w:sz="0" w:space="0" w:color="auto"/>
            <w:right w:val="none" w:sz="0" w:space="0" w:color="auto"/>
          </w:divBdr>
        </w:div>
        <w:div w:id="1987976906">
          <w:marLeft w:val="0"/>
          <w:marRight w:val="0"/>
          <w:marTop w:val="0"/>
          <w:marBottom w:val="0"/>
          <w:divBdr>
            <w:top w:val="none" w:sz="0" w:space="0" w:color="auto"/>
            <w:left w:val="none" w:sz="0" w:space="0" w:color="auto"/>
            <w:bottom w:val="none" w:sz="0" w:space="0" w:color="auto"/>
            <w:right w:val="none" w:sz="0" w:space="0" w:color="auto"/>
          </w:divBdr>
        </w:div>
        <w:div w:id="1260601699">
          <w:marLeft w:val="0"/>
          <w:marRight w:val="0"/>
          <w:marTop w:val="0"/>
          <w:marBottom w:val="0"/>
          <w:divBdr>
            <w:top w:val="none" w:sz="0" w:space="0" w:color="auto"/>
            <w:left w:val="none" w:sz="0" w:space="0" w:color="auto"/>
            <w:bottom w:val="none" w:sz="0" w:space="0" w:color="auto"/>
            <w:right w:val="none" w:sz="0" w:space="0" w:color="auto"/>
          </w:divBdr>
        </w:div>
        <w:div w:id="516310100">
          <w:marLeft w:val="0"/>
          <w:marRight w:val="0"/>
          <w:marTop w:val="0"/>
          <w:marBottom w:val="0"/>
          <w:divBdr>
            <w:top w:val="none" w:sz="0" w:space="0" w:color="auto"/>
            <w:left w:val="none" w:sz="0" w:space="0" w:color="auto"/>
            <w:bottom w:val="none" w:sz="0" w:space="0" w:color="auto"/>
            <w:right w:val="none" w:sz="0" w:space="0" w:color="auto"/>
          </w:divBdr>
        </w:div>
        <w:div w:id="1409575061">
          <w:marLeft w:val="0"/>
          <w:marRight w:val="0"/>
          <w:marTop w:val="0"/>
          <w:marBottom w:val="0"/>
          <w:divBdr>
            <w:top w:val="none" w:sz="0" w:space="0" w:color="auto"/>
            <w:left w:val="none" w:sz="0" w:space="0" w:color="auto"/>
            <w:bottom w:val="none" w:sz="0" w:space="0" w:color="auto"/>
            <w:right w:val="none" w:sz="0" w:space="0" w:color="auto"/>
          </w:divBdr>
        </w:div>
        <w:div w:id="1309745165">
          <w:marLeft w:val="0"/>
          <w:marRight w:val="0"/>
          <w:marTop w:val="0"/>
          <w:marBottom w:val="0"/>
          <w:divBdr>
            <w:top w:val="none" w:sz="0" w:space="0" w:color="auto"/>
            <w:left w:val="none" w:sz="0" w:space="0" w:color="auto"/>
            <w:bottom w:val="none" w:sz="0" w:space="0" w:color="auto"/>
            <w:right w:val="none" w:sz="0" w:space="0" w:color="auto"/>
          </w:divBdr>
        </w:div>
        <w:div w:id="407270703">
          <w:marLeft w:val="0"/>
          <w:marRight w:val="0"/>
          <w:marTop w:val="0"/>
          <w:marBottom w:val="0"/>
          <w:divBdr>
            <w:top w:val="none" w:sz="0" w:space="0" w:color="auto"/>
            <w:left w:val="none" w:sz="0" w:space="0" w:color="auto"/>
            <w:bottom w:val="none" w:sz="0" w:space="0" w:color="auto"/>
            <w:right w:val="none" w:sz="0" w:space="0" w:color="auto"/>
          </w:divBdr>
        </w:div>
      </w:divsChild>
    </w:div>
    <w:div w:id="1223714243">
      <w:bodyDiv w:val="1"/>
      <w:marLeft w:val="0"/>
      <w:marRight w:val="0"/>
      <w:marTop w:val="0"/>
      <w:marBottom w:val="0"/>
      <w:divBdr>
        <w:top w:val="none" w:sz="0" w:space="0" w:color="auto"/>
        <w:left w:val="none" w:sz="0" w:space="0" w:color="auto"/>
        <w:bottom w:val="none" w:sz="0" w:space="0" w:color="auto"/>
        <w:right w:val="none" w:sz="0" w:space="0" w:color="auto"/>
      </w:divBdr>
      <w:divsChild>
        <w:div w:id="779182153">
          <w:marLeft w:val="0"/>
          <w:marRight w:val="0"/>
          <w:marTop w:val="0"/>
          <w:marBottom w:val="0"/>
          <w:divBdr>
            <w:top w:val="none" w:sz="0" w:space="0" w:color="313131"/>
            <w:left w:val="none" w:sz="0" w:space="0" w:color="313131"/>
            <w:bottom w:val="none" w:sz="0" w:space="0" w:color="313131"/>
            <w:right w:val="none" w:sz="0" w:space="0" w:color="313131"/>
          </w:divBdr>
        </w:div>
        <w:div w:id="2052070878">
          <w:marLeft w:val="0"/>
          <w:marRight w:val="0"/>
          <w:marTop w:val="0"/>
          <w:marBottom w:val="0"/>
          <w:divBdr>
            <w:top w:val="none" w:sz="0" w:space="0" w:color="313131"/>
            <w:left w:val="none" w:sz="0" w:space="0" w:color="313131"/>
            <w:bottom w:val="none" w:sz="0" w:space="0" w:color="313131"/>
            <w:right w:val="none" w:sz="0" w:space="0" w:color="313131"/>
          </w:divBdr>
        </w:div>
        <w:div w:id="1356275841">
          <w:marLeft w:val="0"/>
          <w:marRight w:val="0"/>
          <w:marTop w:val="0"/>
          <w:marBottom w:val="0"/>
          <w:divBdr>
            <w:top w:val="none" w:sz="0" w:space="0" w:color="313131"/>
            <w:left w:val="none" w:sz="0" w:space="0" w:color="313131"/>
            <w:bottom w:val="none" w:sz="0" w:space="0" w:color="313131"/>
            <w:right w:val="none" w:sz="0" w:space="0" w:color="313131"/>
          </w:divBdr>
        </w:div>
        <w:div w:id="255553418">
          <w:marLeft w:val="0"/>
          <w:marRight w:val="0"/>
          <w:marTop w:val="0"/>
          <w:marBottom w:val="0"/>
          <w:divBdr>
            <w:top w:val="none" w:sz="0" w:space="0" w:color="313131"/>
            <w:left w:val="none" w:sz="0" w:space="0" w:color="313131"/>
            <w:bottom w:val="none" w:sz="0" w:space="0" w:color="313131"/>
            <w:right w:val="none" w:sz="0" w:space="0" w:color="313131"/>
          </w:divBdr>
        </w:div>
        <w:div w:id="929506357">
          <w:marLeft w:val="0"/>
          <w:marRight w:val="0"/>
          <w:marTop w:val="0"/>
          <w:marBottom w:val="0"/>
          <w:divBdr>
            <w:top w:val="none" w:sz="0" w:space="0" w:color="313131"/>
            <w:left w:val="none" w:sz="0" w:space="0" w:color="313131"/>
            <w:bottom w:val="none" w:sz="0" w:space="0" w:color="313131"/>
            <w:right w:val="none" w:sz="0" w:space="0" w:color="313131"/>
          </w:divBdr>
        </w:div>
        <w:div w:id="377750860">
          <w:marLeft w:val="0"/>
          <w:marRight w:val="0"/>
          <w:marTop w:val="0"/>
          <w:marBottom w:val="0"/>
          <w:divBdr>
            <w:top w:val="none" w:sz="0" w:space="0" w:color="313131"/>
            <w:left w:val="none" w:sz="0" w:space="0" w:color="313131"/>
            <w:bottom w:val="none" w:sz="0" w:space="0" w:color="313131"/>
            <w:right w:val="none" w:sz="0" w:space="0" w:color="313131"/>
          </w:divBdr>
        </w:div>
        <w:div w:id="1142893153">
          <w:marLeft w:val="0"/>
          <w:marRight w:val="0"/>
          <w:marTop w:val="0"/>
          <w:marBottom w:val="0"/>
          <w:divBdr>
            <w:top w:val="none" w:sz="0" w:space="0" w:color="313131"/>
            <w:left w:val="none" w:sz="0" w:space="0" w:color="313131"/>
            <w:bottom w:val="none" w:sz="0" w:space="0" w:color="313131"/>
            <w:right w:val="none" w:sz="0" w:space="0" w:color="313131"/>
          </w:divBdr>
        </w:div>
        <w:div w:id="1648825344">
          <w:marLeft w:val="0"/>
          <w:marRight w:val="0"/>
          <w:marTop w:val="0"/>
          <w:marBottom w:val="0"/>
          <w:divBdr>
            <w:top w:val="none" w:sz="0" w:space="0" w:color="313131"/>
            <w:left w:val="none" w:sz="0" w:space="0" w:color="313131"/>
            <w:bottom w:val="none" w:sz="0" w:space="0" w:color="313131"/>
            <w:right w:val="none" w:sz="0" w:space="0" w:color="313131"/>
          </w:divBdr>
        </w:div>
      </w:divsChild>
    </w:div>
    <w:div w:id="1251357463">
      <w:bodyDiv w:val="1"/>
      <w:marLeft w:val="0"/>
      <w:marRight w:val="0"/>
      <w:marTop w:val="0"/>
      <w:marBottom w:val="0"/>
      <w:divBdr>
        <w:top w:val="none" w:sz="0" w:space="0" w:color="auto"/>
        <w:left w:val="none" w:sz="0" w:space="0" w:color="auto"/>
        <w:bottom w:val="none" w:sz="0" w:space="0" w:color="auto"/>
        <w:right w:val="none" w:sz="0" w:space="0" w:color="auto"/>
      </w:divBdr>
    </w:div>
    <w:div w:id="1396734309">
      <w:bodyDiv w:val="1"/>
      <w:marLeft w:val="0"/>
      <w:marRight w:val="0"/>
      <w:marTop w:val="0"/>
      <w:marBottom w:val="0"/>
      <w:divBdr>
        <w:top w:val="none" w:sz="0" w:space="0" w:color="auto"/>
        <w:left w:val="none" w:sz="0" w:space="0" w:color="auto"/>
        <w:bottom w:val="none" w:sz="0" w:space="0" w:color="auto"/>
        <w:right w:val="none" w:sz="0" w:space="0" w:color="auto"/>
      </w:divBdr>
    </w:div>
    <w:div w:id="1457679182">
      <w:bodyDiv w:val="1"/>
      <w:marLeft w:val="0"/>
      <w:marRight w:val="0"/>
      <w:marTop w:val="0"/>
      <w:marBottom w:val="0"/>
      <w:divBdr>
        <w:top w:val="none" w:sz="0" w:space="0" w:color="auto"/>
        <w:left w:val="none" w:sz="0" w:space="0" w:color="auto"/>
        <w:bottom w:val="none" w:sz="0" w:space="0" w:color="auto"/>
        <w:right w:val="none" w:sz="0" w:space="0" w:color="auto"/>
      </w:divBdr>
    </w:div>
    <w:div w:id="1771244713">
      <w:bodyDiv w:val="1"/>
      <w:marLeft w:val="0"/>
      <w:marRight w:val="0"/>
      <w:marTop w:val="0"/>
      <w:marBottom w:val="0"/>
      <w:divBdr>
        <w:top w:val="none" w:sz="0" w:space="0" w:color="auto"/>
        <w:left w:val="none" w:sz="0" w:space="0" w:color="auto"/>
        <w:bottom w:val="none" w:sz="0" w:space="0" w:color="auto"/>
        <w:right w:val="none" w:sz="0" w:space="0" w:color="auto"/>
      </w:divBdr>
    </w:div>
    <w:div w:id="1821269911">
      <w:bodyDiv w:val="1"/>
      <w:marLeft w:val="0"/>
      <w:marRight w:val="0"/>
      <w:marTop w:val="0"/>
      <w:marBottom w:val="0"/>
      <w:divBdr>
        <w:top w:val="none" w:sz="0" w:space="0" w:color="auto"/>
        <w:left w:val="none" w:sz="0" w:space="0" w:color="auto"/>
        <w:bottom w:val="none" w:sz="0" w:space="0" w:color="auto"/>
        <w:right w:val="none" w:sz="0" w:space="0" w:color="auto"/>
      </w:divBdr>
    </w:div>
    <w:div w:id="2027249935">
      <w:bodyDiv w:val="1"/>
      <w:marLeft w:val="0"/>
      <w:marRight w:val="0"/>
      <w:marTop w:val="0"/>
      <w:marBottom w:val="0"/>
      <w:divBdr>
        <w:top w:val="none" w:sz="0" w:space="0" w:color="auto"/>
        <w:left w:val="none" w:sz="0" w:space="0" w:color="auto"/>
        <w:bottom w:val="none" w:sz="0" w:space="0" w:color="auto"/>
        <w:right w:val="none" w:sz="0" w:space="0" w:color="auto"/>
      </w:divBdr>
    </w:div>
    <w:div w:id="2073042234">
      <w:bodyDiv w:val="1"/>
      <w:marLeft w:val="0"/>
      <w:marRight w:val="0"/>
      <w:marTop w:val="0"/>
      <w:marBottom w:val="0"/>
      <w:divBdr>
        <w:top w:val="none" w:sz="0" w:space="0" w:color="auto"/>
        <w:left w:val="none" w:sz="0" w:space="0" w:color="auto"/>
        <w:bottom w:val="none" w:sz="0" w:space="0" w:color="auto"/>
        <w:right w:val="none" w:sz="0" w:space="0" w:color="auto"/>
      </w:divBdr>
      <w:divsChild>
        <w:div w:id="1113477332">
          <w:marLeft w:val="0"/>
          <w:marRight w:val="0"/>
          <w:marTop w:val="0"/>
          <w:marBottom w:val="0"/>
          <w:divBdr>
            <w:top w:val="none" w:sz="0" w:space="0" w:color="auto"/>
            <w:left w:val="none" w:sz="0" w:space="0" w:color="auto"/>
            <w:bottom w:val="none" w:sz="0" w:space="0" w:color="auto"/>
            <w:right w:val="none" w:sz="0" w:space="0" w:color="auto"/>
          </w:divBdr>
        </w:div>
        <w:div w:id="2036153228">
          <w:marLeft w:val="0"/>
          <w:marRight w:val="0"/>
          <w:marTop w:val="0"/>
          <w:marBottom w:val="0"/>
          <w:divBdr>
            <w:top w:val="none" w:sz="0" w:space="0" w:color="auto"/>
            <w:left w:val="none" w:sz="0" w:space="0" w:color="auto"/>
            <w:bottom w:val="none" w:sz="0" w:space="0" w:color="auto"/>
            <w:right w:val="none" w:sz="0" w:space="0" w:color="auto"/>
          </w:divBdr>
        </w:div>
        <w:div w:id="119421689">
          <w:marLeft w:val="0"/>
          <w:marRight w:val="0"/>
          <w:marTop w:val="0"/>
          <w:marBottom w:val="0"/>
          <w:divBdr>
            <w:top w:val="none" w:sz="0" w:space="0" w:color="auto"/>
            <w:left w:val="none" w:sz="0" w:space="0" w:color="auto"/>
            <w:bottom w:val="none" w:sz="0" w:space="0" w:color="auto"/>
            <w:right w:val="none" w:sz="0" w:space="0" w:color="auto"/>
          </w:divBdr>
        </w:div>
        <w:div w:id="77022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29723-D0F9-4F3F-987E-7195C5ECE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2473</Words>
  <Characters>13952</Characters>
  <Application>Microsoft Office Word</Application>
  <DocSecurity>0</DocSecurity>
  <Lines>558</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keech</dc:creator>
  <cp:keywords/>
  <dc:description/>
  <cp:lastModifiedBy>Trish Neill</cp:lastModifiedBy>
  <cp:revision>2</cp:revision>
  <cp:lastPrinted>2025-07-03T09:11:00Z</cp:lastPrinted>
  <dcterms:created xsi:type="dcterms:W3CDTF">2025-07-08T19:34:00Z</dcterms:created>
  <dcterms:modified xsi:type="dcterms:W3CDTF">2025-07-08T19:34:00Z</dcterms:modified>
</cp:coreProperties>
</file>